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7FC50" w14:textId="77777777" w:rsidR="009D2AFE" w:rsidRPr="009D2AFE" w:rsidRDefault="009D2AFE" w:rsidP="009D2AFE">
      <w:pPr>
        <w:pStyle w:val="Heading1"/>
        <w:rPr>
          <w:rFonts w:eastAsia="Times New Roman"/>
          <w:sz w:val="18"/>
          <w:szCs w:val="18"/>
          <w:lang w:val="en-US"/>
        </w:rPr>
      </w:pPr>
      <w:r w:rsidRPr="009D2AFE">
        <w:rPr>
          <w:rFonts w:eastAsia="Times New Roman"/>
          <w:lang w:val="en-US"/>
        </w:rPr>
        <w:t xml:space="preserve">Information on </w:t>
      </w:r>
      <w:proofErr w:type="spellStart"/>
      <w:r w:rsidRPr="009D2AFE">
        <w:rPr>
          <w:rFonts w:eastAsia="Times New Roman"/>
          <w:lang w:val="en-US"/>
        </w:rPr>
        <w:t>digestate</w:t>
      </w:r>
      <w:proofErr w:type="spellEnd"/>
      <w:r w:rsidRPr="009D2AFE">
        <w:rPr>
          <w:rFonts w:eastAsia="Times New Roman"/>
          <w:lang w:val="en-US"/>
        </w:rPr>
        <w:t xml:space="preserve"> storage and spreading</w:t>
      </w:r>
    </w:p>
    <w:p w14:paraId="4EF7611A" w14:textId="77777777" w:rsidR="009D2AFE" w:rsidRPr="009D2AFE" w:rsidRDefault="009D2AFE" w:rsidP="009D2AFE">
      <w:pPr>
        <w:rPr>
          <w:rFonts w:ascii="Arial" w:eastAsia="Times New Roman" w:hAnsi="Arial" w:cs="Arial"/>
          <w:color w:val="000000"/>
          <w:sz w:val="18"/>
          <w:szCs w:val="18"/>
          <w:lang w:val="en-US"/>
        </w:rPr>
      </w:pPr>
    </w:p>
    <w:p w14:paraId="03550CB3" w14:textId="77777777" w:rsidR="009D2AFE" w:rsidRPr="009D2AFE" w:rsidRDefault="009D2AFE" w:rsidP="009D2AFE">
      <w:pPr>
        <w:rPr>
          <w:sz w:val="18"/>
          <w:szCs w:val="18"/>
          <w:lang w:val="en-US"/>
        </w:rPr>
      </w:pPr>
      <w:r w:rsidRPr="009D2AFE">
        <w:rPr>
          <w:lang w:val="en-US"/>
        </w:rPr>
        <w:t xml:space="preserve">A reminder that last year there were two documents published that affect </w:t>
      </w:r>
      <w:proofErr w:type="spellStart"/>
      <w:r w:rsidRPr="009D2AFE">
        <w:rPr>
          <w:lang w:val="en-US"/>
        </w:rPr>
        <w:t>digestate</w:t>
      </w:r>
      <w:proofErr w:type="spellEnd"/>
      <w:r w:rsidRPr="009D2AFE">
        <w:rPr>
          <w:lang w:val="en-US"/>
        </w:rPr>
        <w:t xml:space="preserve"> spreading and storage. These are the Farming Rules for Water and the Code of Good Agricultural Practice for Reducing Ammonia Emissions.</w:t>
      </w:r>
    </w:p>
    <w:p w14:paraId="70D4D1DE" w14:textId="77777777" w:rsidR="009D2AFE" w:rsidRPr="009D2AFE" w:rsidRDefault="009D2AFE" w:rsidP="009D2AFE">
      <w:pPr>
        <w:rPr>
          <w:sz w:val="18"/>
          <w:szCs w:val="18"/>
          <w:lang w:val="en-US"/>
        </w:rPr>
      </w:pPr>
    </w:p>
    <w:p w14:paraId="2F841D40" w14:textId="77777777" w:rsidR="009D2AFE" w:rsidRPr="009D2AFE" w:rsidRDefault="009D2AFE" w:rsidP="009D2AFE">
      <w:pPr>
        <w:rPr>
          <w:sz w:val="18"/>
          <w:szCs w:val="18"/>
          <w:lang w:val="en-US"/>
        </w:rPr>
      </w:pPr>
      <w:r w:rsidRPr="009D2AFE">
        <w:rPr>
          <w:b/>
          <w:bCs/>
          <w:lang w:val="en-US"/>
        </w:rPr>
        <w:t>Farming Rules for Water</w:t>
      </w:r>
      <w:bookmarkStart w:id="0" w:name="_GoBack"/>
      <w:bookmarkEnd w:id="0"/>
    </w:p>
    <w:p w14:paraId="7A62E482" w14:textId="77777777" w:rsidR="009D2AFE" w:rsidRPr="009D2AFE" w:rsidRDefault="009D2AFE" w:rsidP="009D2AFE">
      <w:pPr>
        <w:rPr>
          <w:sz w:val="18"/>
          <w:szCs w:val="18"/>
          <w:lang w:val="en-US"/>
        </w:rPr>
      </w:pPr>
      <w:proofErr w:type="gramStart"/>
      <w:r w:rsidRPr="009D2AFE">
        <w:rPr>
          <w:lang w:val="en-US"/>
        </w:rPr>
        <w:t>These detail</w:t>
      </w:r>
      <w:proofErr w:type="gramEnd"/>
      <w:r w:rsidRPr="009D2AFE">
        <w:rPr>
          <w:lang w:val="en-US"/>
        </w:rPr>
        <w:t xml:space="preserve"> what must be done to manage manure, </w:t>
      </w:r>
      <w:proofErr w:type="spellStart"/>
      <w:r w:rsidRPr="009D2AFE">
        <w:rPr>
          <w:lang w:val="en-US"/>
        </w:rPr>
        <w:t>fertiliser</w:t>
      </w:r>
      <w:proofErr w:type="spellEnd"/>
      <w:r w:rsidRPr="009D2AFE">
        <w:rPr>
          <w:lang w:val="en-US"/>
        </w:rPr>
        <w:t xml:space="preserve"> and soil to prevent runoff, erosion and leaching. We have put together a briefing note on the requirements. You can access it </w:t>
      </w:r>
      <w:hyperlink r:id="rId4" w:tgtFrame="_blank" w:history="1">
        <w:r w:rsidRPr="009D2AFE">
          <w:rPr>
            <w:u w:val="single"/>
            <w:lang w:val="en-US"/>
          </w:rPr>
          <w:t>here</w:t>
        </w:r>
      </w:hyperlink>
      <w:r w:rsidRPr="009D2AFE">
        <w:rPr>
          <w:lang w:val="en-US"/>
        </w:rPr>
        <w:t>. The full rules can be found </w:t>
      </w:r>
      <w:hyperlink r:id="rId5" w:tgtFrame="_blank" w:history="1">
        <w:r w:rsidRPr="009D2AFE">
          <w:rPr>
            <w:u w:val="single"/>
            <w:lang w:val="en-US"/>
          </w:rPr>
          <w:t>here.</w:t>
        </w:r>
      </w:hyperlink>
      <w:r w:rsidRPr="009D2AFE">
        <w:rPr>
          <w:lang w:val="en-US"/>
        </w:rPr>
        <w:t> </w:t>
      </w:r>
    </w:p>
    <w:p w14:paraId="3EE53B46" w14:textId="77777777" w:rsidR="009D2AFE" w:rsidRPr="009D2AFE" w:rsidRDefault="009D2AFE" w:rsidP="009D2AFE">
      <w:pPr>
        <w:rPr>
          <w:sz w:val="18"/>
          <w:szCs w:val="18"/>
          <w:lang w:val="en-US"/>
        </w:rPr>
      </w:pPr>
    </w:p>
    <w:p w14:paraId="7B1FC391" w14:textId="77777777" w:rsidR="009D2AFE" w:rsidRPr="009D2AFE" w:rsidRDefault="009D2AFE" w:rsidP="009D2AFE">
      <w:pPr>
        <w:rPr>
          <w:lang w:val="en-US"/>
        </w:rPr>
      </w:pPr>
      <w:r w:rsidRPr="009D2AFE">
        <w:t xml:space="preserve">They apply to using and storing organic manure (such as composts and </w:t>
      </w:r>
      <w:proofErr w:type="spellStart"/>
      <w:r w:rsidRPr="009D2AFE">
        <w:t>digestates</w:t>
      </w:r>
      <w:proofErr w:type="spellEnd"/>
      <w:r w:rsidRPr="009D2AFE">
        <w:t>) as well as manufactured fertiliser. </w:t>
      </w:r>
      <w:r w:rsidRPr="009D2AFE">
        <w:rPr>
          <w:lang w:val="en-US"/>
        </w:rPr>
        <w:t>Many of the requirements used to be within Codes of Good Agricultural Practice (</w:t>
      </w:r>
      <w:proofErr w:type="spellStart"/>
      <w:r w:rsidRPr="009D2AFE">
        <w:rPr>
          <w:lang w:val="en-US"/>
        </w:rPr>
        <w:t>CoGAP</w:t>
      </w:r>
      <w:proofErr w:type="spellEnd"/>
      <w:r w:rsidRPr="009D2AFE">
        <w:rPr>
          <w:lang w:val="en-US"/>
        </w:rPr>
        <w:t xml:space="preserve">) and they are now mandatory and regulated and so </w:t>
      </w:r>
      <w:proofErr w:type="spellStart"/>
      <w:r w:rsidRPr="009D2AFE">
        <w:rPr>
          <w:lang w:val="en-US"/>
        </w:rPr>
        <w:t>formalise</w:t>
      </w:r>
      <w:proofErr w:type="spellEnd"/>
      <w:r w:rsidRPr="009D2AFE">
        <w:rPr>
          <w:lang w:val="en-US"/>
        </w:rPr>
        <w:t xml:space="preserve"> good practice.  The principles of good nutrient management planning (as described in documents like RB209) are now to be followed when using organic manures. This means that spreading of materials must only be when there is a nutrient requirement that can be demonstrated. This may result in a restricted spreading window for some crops and more storage is likely to be required to accommodate this.</w:t>
      </w:r>
    </w:p>
    <w:p w14:paraId="0C9E9B66" w14:textId="77777777" w:rsidR="009D2AFE" w:rsidRPr="009D2AFE" w:rsidRDefault="009D2AFE" w:rsidP="009D2AFE">
      <w:pPr>
        <w:rPr>
          <w:lang w:val="en-US"/>
        </w:rPr>
      </w:pPr>
    </w:p>
    <w:p w14:paraId="3BBC4623" w14:textId="77777777" w:rsidR="009D2AFE" w:rsidRPr="009D2AFE" w:rsidRDefault="009D2AFE" w:rsidP="009D2AFE">
      <w:pPr>
        <w:rPr>
          <w:lang w:val="en-US"/>
        </w:rPr>
      </w:pPr>
      <w:r w:rsidRPr="009D2AFE">
        <w:rPr>
          <w:b/>
          <w:bCs/>
          <w:lang w:val="en-US"/>
        </w:rPr>
        <w:t>Code of Good Agricultural Practice for Reducing Ammonia Emissions</w:t>
      </w:r>
    </w:p>
    <w:p w14:paraId="40DB7B64" w14:textId="77777777" w:rsidR="009D2AFE" w:rsidRPr="009D2AFE" w:rsidRDefault="009D2AFE" w:rsidP="009D2AFE">
      <w:pPr>
        <w:rPr>
          <w:lang w:val="en-US"/>
        </w:rPr>
      </w:pPr>
      <w:r w:rsidRPr="009D2AFE">
        <w:rPr>
          <w:lang w:val="en-US"/>
        </w:rPr>
        <w:t xml:space="preserve">The </w:t>
      </w:r>
      <w:proofErr w:type="spellStart"/>
      <w:r w:rsidRPr="009D2AFE">
        <w:rPr>
          <w:lang w:val="en-US"/>
        </w:rPr>
        <w:t>CoGAP</w:t>
      </w:r>
      <w:proofErr w:type="spellEnd"/>
      <w:r w:rsidRPr="009D2AFE">
        <w:rPr>
          <w:lang w:val="en-US"/>
        </w:rPr>
        <w:t xml:space="preserve"> for reducing ammonia emissions is a guidance document which explains how farmers, growers, land managers, advisors and contractors can </w:t>
      </w:r>
      <w:proofErr w:type="spellStart"/>
      <w:r w:rsidRPr="009D2AFE">
        <w:rPr>
          <w:lang w:val="en-US"/>
        </w:rPr>
        <w:t>minimise</w:t>
      </w:r>
      <w:proofErr w:type="spellEnd"/>
      <w:r w:rsidRPr="009D2AFE">
        <w:rPr>
          <w:lang w:val="en-US"/>
        </w:rPr>
        <w:t xml:space="preserve"> ammonia emissions from agriculture by making changes to organic manure storage and application (along with the </w:t>
      </w:r>
      <w:r w:rsidRPr="009D2AFE">
        <w:rPr>
          <w:color w:val="0B0C0C"/>
          <w:shd w:val="clear" w:color="auto" w:fill="FFFFFF"/>
          <w:lang w:val="en-US"/>
        </w:rPr>
        <w:t xml:space="preserve">application of manufactured </w:t>
      </w:r>
      <w:proofErr w:type="spellStart"/>
      <w:r w:rsidRPr="009D2AFE">
        <w:rPr>
          <w:color w:val="0B0C0C"/>
          <w:shd w:val="clear" w:color="auto" w:fill="FFFFFF"/>
          <w:lang w:val="en-US"/>
        </w:rPr>
        <w:t>fertiliser</w:t>
      </w:r>
      <w:proofErr w:type="spellEnd"/>
      <w:r w:rsidRPr="009D2AFE">
        <w:rPr>
          <w:color w:val="0B0C0C"/>
          <w:shd w:val="clear" w:color="auto" w:fill="FFFFFF"/>
          <w:lang w:val="en-US"/>
        </w:rPr>
        <w:t>, and modifications to livestock diet and housing). You can access it </w:t>
      </w:r>
      <w:hyperlink r:id="rId6" w:anchor="apply-organic-manures-effectively-and-efficiently" w:tgtFrame="_blank" w:history="1">
        <w:r w:rsidRPr="009D2AFE">
          <w:rPr>
            <w:u w:val="single"/>
            <w:shd w:val="clear" w:color="auto" w:fill="FFFFFF"/>
            <w:lang w:val="en-US"/>
          </w:rPr>
          <w:t>here</w:t>
        </w:r>
      </w:hyperlink>
      <w:r w:rsidRPr="009D2AFE">
        <w:rPr>
          <w:color w:val="0B0C0C"/>
          <w:shd w:val="clear" w:color="auto" w:fill="FFFFFF"/>
          <w:lang w:val="en-US"/>
        </w:rPr>
        <w:t>. </w:t>
      </w:r>
    </w:p>
    <w:p w14:paraId="3F197A87" w14:textId="77777777" w:rsidR="009D2AFE" w:rsidRPr="009D2AFE" w:rsidRDefault="009D2AFE" w:rsidP="009D2AFE">
      <w:pPr>
        <w:rPr>
          <w:lang w:val="en-US"/>
        </w:rPr>
      </w:pPr>
    </w:p>
    <w:p w14:paraId="4F7E66A8" w14:textId="77777777" w:rsidR="009D2AFE" w:rsidRPr="009D2AFE" w:rsidRDefault="009D2AFE" w:rsidP="009D2AFE">
      <w:pPr>
        <w:rPr>
          <w:lang w:val="en-US"/>
        </w:rPr>
      </w:pPr>
      <w:r w:rsidRPr="009D2AFE">
        <w:rPr>
          <w:lang w:val="en-US"/>
        </w:rPr>
        <w:t xml:space="preserve">The guide details how organic manures should be stored and covered and contains information about the different types of covers you could use for storing liquid </w:t>
      </w:r>
      <w:proofErr w:type="spellStart"/>
      <w:r w:rsidRPr="009D2AFE">
        <w:rPr>
          <w:lang w:val="en-US"/>
        </w:rPr>
        <w:t>digestates</w:t>
      </w:r>
      <w:proofErr w:type="spellEnd"/>
      <w:r w:rsidRPr="009D2AFE">
        <w:rPr>
          <w:lang w:val="en-US"/>
        </w:rPr>
        <w:t>.</w:t>
      </w:r>
    </w:p>
    <w:p w14:paraId="3F351E29" w14:textId="77777777" w:rsidR="009D2AFE" w:rsidRPr="009D2AFE" w:rsidRDefault="009D2AFE" w:rsidP="009D2AFE">
      <w:pPr>
        <w:rPr>
          <w:lang w:val="en-US"/>
        </w:rPr>
      </w:pPr>
    </w:p>
    <w:p w14:paraId="73D2F0A5" w14:textId="77777777" w:rsidR="009D2AFE" w:rsidRPr="009D2AFE" w:rsidRDefault="009D2AFE" w:rsidP="009D2AFE">
      <w:pPr>
        <w:rPr>
          <w:lang w:val="en-US"/>
        </w:rPr>
      </w:pPr>
      <w:r w:rsidRPr="009D2AFE">
        <w:rPr>
          <w:lang w:val="en-US"/>
        </w:rPr>
        <w:t>For more information please contact </w:t>
      </w:r>
      <w:hyperlink r:id="rId7" w:history="1">
        <w:r w:rsidRPr="009D2AFE">
          <w:rPr>
            <w:u w:val="single"/>
            <w:lang w:val="en-US"/>
          </w:rPr>
          <w:t>Jenny</w:t>
        </w:r>
      </w:hyperlink>
      <w:r w:rsidRPr="009D2AFE">
        <w:rPr>
          <w:lang w:val="en-US"/>
        </w:rPr>
        <w:t>.</w:t>
      </w:r>
    </w:p>
    <w:p w14:paraId="7E66DD67" w14:textId="77777777" w:rsidR="00D744EA" w:rsidRDefault="009D2AFE" w:rsidP="009D2AFE"/>
    <w:sectPr w:rsidR="00D744EA" w:rsidSect="00E771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FE"/>
    <w:rsid w:val="00264BB6"/>
    <w:rsid w:val="003E34DA"/>
    <w:rsid w:val="007E59BF"/>
    <w:rsid w:val="008B394A"/>
    <w:rsid w:val="008D4379"/>
    <w:rsid w:val="009B5744"/>
    <w:rsid w:val="009D2AFE"/>
    <w:rsid w:val="00A74E10"/>
    <w:rsid w:val="00D96B65"/>
    <w:rsid w:val="00E771D4"/>
    <w:rsid w:val="00F2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013C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D2A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2AFE"/>
  </w:style>
  <w:style w:type="character" w:styleId="Hyperlink">
    <w:name w:val="Hyperlink"/>
    <w:basedOn w:val="DefaultParagraphFont"/>
    <w:uiPriority w:val="99"/>
    <w:semiHidden/>
    <w:unhideWhenUsed/>
    <w:rsid w:val="009D2AFE"/>
    <w:rPr>
      <w:color w:val="0000FF"/>
      <w:u w:val="single"/>
    </w:rPr>
  </w:style>
  <w:style w:type="character" w:customStyle="1" w:styleId="Heading1Char">
    <w:name w:val="Heading 1 Char"/>
    <w:basedOn w:val="DefaultParagraphFont"/>
    <w:link w:val="Heading1"/>
    <w:uiPriority w:val="9"/>
    <w:rsid w:val="009D2AFE"/>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532673">
      <w:bodyDiv w:val="1"/>
      <w:marLeft w:val="0"/>
      <w:marRight w:val="0"/>
      <w:marTop w:val="0"/>
      <w:marBottom w:val="0"/>
      <w:divBdr>
        <w:top w:val="none" w:sz="0" w:space="0" w:color="auto"/>
        <w:left w:val="none" w:sz="0" w:space="0" w:color="auto"/>
        <w:bottom w:val="none" w:sz="0" w:space="0" w:color="auto"/>
        <w:right w:val="none" w:sz="0" w:space="0" w:color="auto"/>
      </w:divBdr>
      <w:divsChild>
        <w:div w:id="294872602">
          <w:marLeft w:val="0"/>
          <w:marRight w:val="0"/>
          <w:marTop w:val="0"/>
          <w:marBottom w:val="0"/>
          <w:divBdr>
            <w:top w:val="none" w:sz="0" w:space="0" w:color="auto"/>
            <w:left w:val="none" w:sz="0" w:space="0" w:color="auto"/>
            <w:bottom w:val="none" w:sz="0" w:space="0" w:color="auto"/>
            <w:right w:val="none" w:sz="0" w:space="0" w:color="auto"/>
          </w:divBdr>
        </w:div>
        <w:div w:id="204176559">
          <w:marLeft w:val="0"/>
          <w:marRight w:val="0"/>
          <w:marTop w:val="0"/>
          <w:marBottom w:val="0"/>
          <w:divBdr>
            <w:top w:val="none" w:sz="0" w:space="0" w:color="auto"/>
            <w:left w:val="none" w:sz="0" w:space="0" w:color="auto"/>
            <w:bottom w:val="none" w:sz="0" w:space="0" w:color="auto"/>
            <w:right w:val="none" w:sz="0" w:space="0" w:color="auto"/>
          </w:divBdr>
        </w:div>
        <w:div w:id="2043045247">
          <w:marLeft w:val="0"/>
          <w:marRight w:val="0"/>
          <w:marTop w:val="0"/>
          <w:marBottom w:val="0"/>
          <w:divBdr>
            <w:top w:val="none" w:sz="0" w:space="0" w:color="auto"/>
            <w:left w:val="none" w:sz="0" w:space="0" w:color="auto"/>
            <w:bottom w:val="none" w:sz="0" w:space="0" w:color="auto"/>
            <w:right w:val="none" w:sz="0" w:space="0" w:color="auto"/>
          </w:divBdr>
        </w:div>
        <w:div w:id="1919099644">
          <w:marLeft w:val="0"/>
          <w:marRight w:val="0"/>
          <w:marTop w:val="0"/>
          <w:marBottom w:val="0"/>
          <w:divBdr>
            <w:top w:val="none" w:sz="0" w:space="0" w:color="auto"/>
            <w:left w:val="none" w:sz="0" w:space="0" w:color="auto"/>
            <w:bottom w:val="none" w:sz="0" w:space="0" w:color="auto"/>
            <w:right w:val="none" w:sz="0" w:space="0" w:color="auto"/>
          </w:divBdr>
        </w:div>
        <w:div w:id="759761741">
          <w:marLeft w:val="0"/>
          <w:marRight w:val="0"/>
          <w:marTop w:val="0"/>
          <w:marBottom w:val="0"/>
          <w:divBdr>
            <w:top w:val="none" w:sz="0" w:space="0" w:color="auto"/>
            <w:left w:val="none" w:sz="0" w:space="0" w:color="auto"/>
            <w:bottom w:val="none" w:sz="0" w:space="0" w:color="auto"/>
            <w:right w:val="none" w:sz="0" w:space="0" w:color="auto"/>
          </w:divBdr>
        </w:div>
        <w:div w:id="509608099">
          <w:marLeft w:val="0"/>
          <w:marRight w:val="0"/>
          <w:marTop w:val="0"/>
          <w:marBottom w:val="0"/>
          <w:divBdr>
            <w:top w:val="none" w:sz="0" w:space="0" w:color="auto"/>
            <w:left w:val="none" w:sz="0" w:space="0" w:color="auto"/>
            <w:bottom w:val="none" w:sz="0" w:space="0" w:color="auto"/>
            <w:right w:val="none" w:sz="0" w:space="0" w:color="auto"/>
          </w:divBdr>
        </w:div>
        <w:div w:id="1874462763">
          <w:marLeft w:val="0"/>
          <w:marRight w:val="0"/>
          <w:marTop w:val="0"/>
          <w:marBottom w:val="0"/>
          <w:divBdr>
            <w:top w:val="none" w:sz="0" w:space="0" w:color="auto"/>
            <w:left w:val="none" w:sz="0" w:space="0" w:color="auto"/>
            <w:bottom w:val="none" w:sz="0" w:space="0" w:color="auto"/>
            <w:right w:val="none" w:sz="0" w:space="0" w:color="auto"/>
          </w:divBdr>
        </w:div>
        <w:div w:id="17523155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rganics-recycling.org.uk/uploads/article3535/Briefing%20note%20on%20Farming%20rules%20for%20water_final.pdf" TargetMode="External"/><Relationship Id="rId5" Type="http://schemas.openxmlformats.org/officeDocument/2006/relationships/hyperlink" Target="https://www.gov.uk/guidance/rules-for-farmers-and-land-managers-to-prevent-water-pollution" TargetMode="External"/><Relationship Id="rId6" Type="http://schemas.openxmlformats.org/officeDocument/2006/relationships/hyperlink" Target="https://www.gov.uk/government/publications/code-of-good-agricultural-practice-for-reducing-ammonia-emissions/code-of-good-agricultural-practice-cogap-for-reducing-ammonia-emissions" TargetMode="External"/><Relationship Id="rId7" Type="http://schemas.openxmlformats.org/officeDocument/2006/relationships/hyperlink" Target="mailto:jenny@r-e-a.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2061</Characters>
  <Application>Microsoft Macintosh Word</Application>
  <DocSecurity>0</DocSecurity>
  <Lines>17</Lines>
  <Paragraphs>4</Paragraphs>
  <ScaleCrop>false</ScaleCrop>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Jenny Grant</cp:lastModifiedBy>
  <cp:revision>1</cp:revision>
  <dcterms:created xsi:type="dcterms:W3CDTF">2019-08-12T07:10:00Z</dcterms:created>
  <dcterms:modified xsi:type="dcterms:W3CDTF">2019-08-12T07:11:00Z</dcterms:modified>
</cp:coreProperties>
</file>