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40" w:lineRule="auto"/>
        <w:jc w:val="center"/>
        <w:rPr>
          <w:rFonts w:ascii="Open Sans" w:cs="Open Sans" w:eastAsia="Open Sans" w:hAnsi="Open Sans"/>
          <w:b w:val="1"/>
          <w:color w:val="06926b"/>
          <w:sz w:val="32"/>
          <w:szCs w:val="32"/>
        </w:rPr>
      </w:pPr>
      <w:r w:rsidDel="00000000" w:rsidR="00000000" w:rsidRPr="00000000">
        <w:rPr>
          <w:rFonts w:ascii="Open Sans" w:cs="Open Sans" w:eastAsia="Open Sans" w:hAnsi="Open Sans"/>
          <w:b w:val="1"/>
          <w:color w:val="06926b"/>
          <w:sz w:val="32"/>
          <w:szCs w:val="32"/>
          <w:rtl w:val="0"/>
        </w:rPr>
        <w:t xml:space="preserve">Member’s Briefing – BEIS proposals for heat network zoning</w:t>
      </w:r>
    </w:p>
    <w:p w:rsidR="00000000" w:rsidDel="00000000" w:rsidP="00000000" w:rsidRDefault="00000000" w:rsidRPr="00000000" w14:paraId="00000002">
      <w:pPr>
        <w:rPr>
          <w:rFonts w:ascii="Open Sans" w:cs="Open Sans" w:eastAsia="Open Sans" w:hAnsi="Open Sans"/>
          <w:b w:val="1"/>
          <w:color w:val="06926b"/>
          <w:sz w:val="32"/>
          <w:szCs w:val="32"/>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are seeking views on a proposed approach to deliver heat network zoning in </w:t>
      </w:r>
      <w:r w:rsidDel="00000000" w:rsidR="00000000" w:rsidRPr="00000000">
        <w:rPr>
          <w:rFonts w:ascii="Open Sans" w:cs="Open Sans" w:eastAsia="Open Sans" w:hAnsi="Open Sans"/>
          <w:color w:val="4e5053"/>
          <w:sz w:val="20"/>
          <w:szCs w:val="20"/>
          <w:rtl w:val="0"/>
        </w:rPr>
        <w:t xml:space="preserve">England</w:t>
      </w:r>
      <w:r w:rsidDel="00000000" w:rsidR="00000000" w:rsidRPr="00000000">
        <w:rPr>
          <w:rFonts w:ascii="Open Sans" w:cs="Open Sans" w:eastAsia="Open Sans" w:hAnsi="Open Sans"/>
          <w:color w:val="4e5053"/>
          <w:sz w:val="20"/>
          <w:szCs w:val="20"/>
          <w:rtl w:val="0"/>
        </w:rPr>
        <w:t xml:space="preserve">. Heat networks transfer heat (hot water and/or cooling) from a central source or sources to buildings. They can unlock otherwise inaccessible large-scale renewable and recovered heat sources. They currently provide 2% of UK heat demand. The Committee on Climate </w:t>
      </w:r>
      <w:r w:rsidDel="00000000" w:rsidR="00000000" w:rsidRPr="00000000">
        <w:rPr>
          <w:rFonts w:ascii="Open Sans" w:cs="Open Sans" w:eastAsia="Open Sans" w:hAnsi="Open Sans"/>
          <w:color w:val="4e5053"/>
          <w:sz w:val="20"/>
          <w:szCs w:val="20"/>
          <w:rtl w:val="0"/>
        </w:rPr>
        <w:t xml:space="preserve">Change</w:t>
      </w:r>
      <w:r w:rsidDel="00000000" w:rsidR="00000000" w:rsidRPr="00000000">
        <w:rPr>
          <w:rFonts w:ascii="Open Sans" w:cs="Open Sans" w:eastAsia="Open Sans" w:hAnsi="Open Sans"/>
          <w:color w:val="4e5053"/>
          <w:sz w:val="20"/>
          <w:szCs w:val="20"/>
          <w:rtl w:val="0"/>
        </w:rPr>
        <w:t xml:space="preserve"> estimated in 2015 that with government support, they could provide 18% of heat demand by 2050.</w:t>
      </w:r>
    </w:p>
    <w:p w:rsidR="00000000" w:rsidDel="00000000" w:rsidP="00000000" w:rsidRDefault="00000000" w:rsidRPr="00000000" w14:paraId="00000004">
      <w:pPr>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consultation closing date is xx/xx/xxxx. Please send your comments on the proposals to </w:t>
      </w:r>
      <w:hyperlink r:id="rId6">
        <w:r w:rsidDel="00000000" w:rsidR="00000000" w:rsidRPr="00000000">
          <w:rPr>
            <w:rFonts w:ascii="Open Sans" w:cs="Open Sans" w:eastAsia="Open Sans" w:hAnsi="Open Sans"/>
            <w:color w:val="0000ff"/>
            <w:sz w:val="20"/>
            <w:szCs w:val="20"/>
            <w:u w:val="single"/>
            <w:rtl w:val="0"/>
          </w:rPr>
          <w:t xml:space="preserve">Pablo John</w:t>
        </w:r>
      </w:hyperlink>
      <w:r w:rsidDel="00000000" w:rsidR="00000000" w:rsidRPr="00000000">
        <w:rPr>
          <w:rFonts w:ascii="Open Sans" w:cs="Open Sans" w:eastAsia="Open Sans" w:hAnsi="Open Sans"/>
          <w:color w:val="4e5053"/>
          <w:sz w:val="20"/>
          <w:szCs w:val="20"/>
          <w:rtl w:val="0"/>
        </w:rPr>
        <w:t xml:space="preserve"> </w:t>
      </w:r>
      <w:r w:rsidDel="00000000" w:rsidR="00000000" w:rsidRPr="00000000">
        <w:rPr>
          <w:rFonts w:ascii="Open Sans" w:cs="Open Sans" w:eastAsia="Open Sans" w:hAnsi="Open Sans"/>
          <w:b w:val="1"/>
          <w:color w:val="4e5053"/>
          <w:sz w:val="20"/>
          <w:szCs w:val="20"/>
          <w:rtl w:val="0"/>
        </w:rPr>
        <w:t xml:space="preserve">by xx/xx/xxxx.</w:t>
      </w:r>
      <w:r w:rsidDel="00000000" w:rsidR="00000000" w:rsidRPr="00000000">
        <w:rPr>
          <w:rFonts w:ascii="Open Sans" w:cs="Open Sans" w:eastAsia="Open Sans" w:hAnsi="Open Sans"/>
          <w:color w:val="4e5053"/>
          <w:sz w:val="20"/>
          <w:szCs w:val="20"/>
          <w:rtl w:val="0"/>
        </w:rPr>
        <w:t xml:space="preserve">  </w:t>
      </w:r>
    </w:p>
    <w:p w:rsidR="00000000" w:rsidDel="00000000" w:rsidP="00000000" w:rsidRDefault="00000000" w:rsidRPr="00000000" w14:paraId="00000005">
      <w:pPr>
        <w:rPr>
          <w:rFonts w:ascii="Open Sans" w:cs="Open Sans" w:eastAsia="Open Sans" w:hAnsi="Open Sans"/>
          <w:b w:val="1"/>
          <w:color w:val="4e5053"/>
          <w:sz w:val="20"/>
          <w:szCs w:val="20"/>
        </w:rPr>
      </w:pPr>
      <w:r w:rsidDel="00000000" w:rsidR="00000000" w:rsidRPr="00000000">
        <w:rPr>
          <w:rFonts w:ascii="Open Sans" w:cs="Open Sans" w:eastAsia="Open Sans" w:hAnsi="Open Sans"/>
          <w:b w:val="1"/>
          <w:color w:val="4e5053"/>
          <w:sz w:val="20"/>
          <w:szCs w:val="20"/>
          <w:rtl w:val="0"/>
        </w:rPr>
        <w:t xml:space="preserve">Heat network zones</w:t>
      </w:r>
    </w:p>
    <w:p w:rsidR="00000000" w:rsidDel="00000000" w:rsidP="00000000" w:rsidRDefault="00000000" w:rsidRPr="00000000" w14:paraId="00000006">
      <w:pPr>
        <w:numPr>
          <w:ilvl w:val="0"/>
          <w:numId w:val="2"/>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A heat network zone will be a designated area within which heat networks are the lowest cost, low carbon solution for decarbonisation. </w:t>
      </w:r>
    </w:p>
    <w:p w:rsidR="00000000" w:rsidDel="00000000" w:rsidP="00000000" w:rsidRDefault="00000000" w:rsidRPr="00000000" w14:paraId="00000007">
      <w:pPr>
        <w:numPr>
          <w:ilvl w:val="0"/>
          <w:numId w:val="2"/>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Within a zone, certain types of building must connect to their local heat network in a given timeframe. </w:t>
      </w:r>
    </w:p>
    <w:p w:rsidR="00000000" w:rsidDel="00000000" w:rsidP="00000000" w:rsidRDefault="00000000" w:rsidRPr="00000000" w14:paraId="00000008">
      <w:pPr>
        <w:numPr>
          <w:ilvl w:val="0"/>
          <w:numId w:val="2"/>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Whether a heat network is the lowest cost depends on a range of factors which will be considered ahead of designation. This includes:</w:t>
      </w:r>
    </w:p>
    <w:p w:rsidR="00000000" w:rsidDel="00000000" w:rsidP="00000000" w:rsidRDefault="00000000" w:rsidRPr="00000000" w14:paraId="00000009">
      <w:pPr>
        <w:numPr>
          <w:ilvl w:val="1"/>
          <w:numId w:val="2"/>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heat density of an area.</w:t>
      </w:r>
    </w:p>
    <w:p w:rsidR="00000000" w:rsidDel="00000000" w:rsidP="00000000" w:rsidRDefault="00000000" w:rsidRPr="00000000" w14:paraId="0000000A">
      <w:pPr>
        <w:numPr>
          <w:ilvl w:val="1"/>
          <w:numId w:val="2"/>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availability of natural (ground, water, air) or recovered (industrial or process) heat sources.</w:t>
      </w:r>
    </w:p>
    <w:p w:rsidR="00000000" w:rsidDel="00000000" w:rsidP="00000000" w:rsidRDefault="00000000" w:rsidRPr="00000000" w14:paraId="0000000B">
      <w:pPr>
        <w:numPr>
          <w:ilvl w:val="1"/>
          <w:numId w:val="2"/>
        </w:numPr>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costs of upgrading the local distribution network.</w:t>
      </w:r>
    </w:p>
    <w:p w:rsidR="00000000" w:rsidDel="00000000" w:rsidP="00000000" w:rsidRDefault="00000000" w:rsidRPr="00000000" w14:paraId="0000000C">
      <w:pPr>
        <w:rPr>
          <w:rFonts w:ascii="Open Sans" w:cs="Open Sans" w:eastAsia="Open Sans" w:hAnsi="Open Sans"/>
          <w:b w:val="1"/>
          <w:color w:val="4e5053"/>
          <w:sz w:val="20"/>
          <w:szCs w:val="20"/>
        </w:rPr>
      </w:pPr>
      <w:r w:rsidDel="00000000" w:rsidR="00000000" w:rsidRPr="00000000">
        <w:rPr>
          <w:rFonts w:ascii="Open Sans" w:cs="Open Sans" w:eastAsia="Open Sans" w:hAnsi="Open Sans"/>
          <w:b w:val="1"/>
          <w:color w:val="4e5053"/>
          <w:sz w:val="20"/>
          <w:szCs w:val="20"/>
          <w:rtl w:val="0"/>
        </w:rPr>
        <w:t xml:space="preserve">The Zoning Process</w:t>
      </w:r>
    </w:p>
    <w:p w:rsidR="00000000" w:rsidDel="00000000" w:rsidP="00000000" w:rsidRDefault="00000000" w:rsidRPr="00000000" w14:paraId="0000000D">
      <w:pPr>
        <w:numPr>
          <w:ilvl w:val="0"/>
          <w:numId w:val="3"/>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Stage 1: Zone identification and designation</w:t>
      </w:r>
    </w:p>
    <w:p w:rsidR="00000000" w:rsidDel="00000000" w:rsidP="00000000" w:rsidRDefault="00000000" w:rsidRPr="00000000" w14:paraId="0000000E">
      <w:pPr>
        <w:numPr>
          <w:ilvl w:val="1"/>
          <w:numId w:val="3"/>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A national mapping exercise which would identify areas where heat network zones are appropriate. </w:t>
      </w:r>
    </w:p>
    <w:p w:rsidR="00000000" w:rsidDel="00000000" w:rsidP="00000000" w:rsidRDefault="00000000" w:rsidRPr="00000000" w14:paraId="0000000F">
      <w:pPr>
        <w:numPr>
          <w:ilvl w:val="1"/>
          <w:numId w:val="3"/>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These national outputs would then be refined at local level, consulting within the local community.</w:t>
      </w:r>
    </w:p>
    <w:p w:rsidR="00000000" w:rsidDel="00000000" w:rsidP="00000000" w:rsidRDefault="00000000" w:rsidRPr="00000000" w14:paraId="00000010">
      <w:pPr>
        <w:numPr>
          <w:ilvl w:val="1"/>
          <w:numId w:val="3"/>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 Based on this work, zones can be designated in areas where heat networks are the lowest cost low carbon heat solution. </w:t>
      </w:r>
    </w:p>
    <w:p w:rsidR="00000000" w:rsidDel="00000000" w:rsidP="00000000" w:rsidRDefault="00000000" w:rsidRPr="00000000" w14:paraId="00000011">
      <w:pPr>
        <w:numPr>
          <w:ilvl w:val="1"/>
          <w:numId w:val="3"/>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generally expects zones to be designated by the local government but there will be some flexibility. </w:t>
      </w:r>
    </w:p>
    <w:p w:rsidR="00000000" w:rsidDel="00000000" w:rsidP="00000000" w:rsidRDefault="00000000" w:rsidRPr="00000000" w14:paraId="00000012">
      <w:pPr>
        <w:numPr>
          <w:ilvl w:val="0"/>
          <w:numId w:val="3"/>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Stage 2: Zone delivery</w:t>
      </w:r>
    </w:p>
    <w:p w:rsidR="00000000" w:rsidDel="00000000" w:rsidP="00000000" w:rsidRDefault="00000000" w:rsidRPr="00000000" w14:paraId="00000013">
      <w:pPr>
        <w:numPr>
          <w:ilvl w:val="1"/>
          <w:numId w:val="3"/>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proposes that local governments would determine how the development of a heat network in a zone is procured. </w:t>
      </w:r>
    </w:p>
    <w:p w:rsidR="00000000" w:rsidDel="00000000" w:rsidP="00000000" w:rsidRDefault="00000000" w:rsidRPr="00000000" w14:paraId="00000014">
      <w:pPr>
        <w:numPr>
          <w:ilvl w:val="1"/>
          <w:numId w:val="3"/>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This would include deciding whether one or many heat networks are to be developed in the zone. </w:t>
      </w:r>
    </w:p>
    <w:p w:rsidR="00000000" w:rsidDel="00000000" w:rsidP="00000000" w:rsidRDefault="00000000" w:rsidRPr="00000000" w14:paraId="00000015">
      <w:pPr>
        <w:numPr>
          <w:ilvl w:val="0"/>
          <w:numId w:val="3"/>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Stage 3: Zone operation</w:t>
      </w:r>
    </w:p>
    <w:p w:rsidR="00000000" w:rsidDel="00000000" w:rsidP="00000000" w:rsidRDefault="00000000" w:rsidRPr="00000000" w14:paraId="00000016">
      <w:pPr>
        <w:numPr>
          <w:ilvl w:val="1"/>
          <w:numId w:val="3"/>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In the operational stage of the process, a heat network(s) will be built, expanded and operated within the zone. </w:t>
      </w:r>
    </w:p>
    <w:p w:rsidR="00000000" w:rsidDel="00000000" w:rsidP="00000000" w:rsidRDefault="00000000" w:rsidRPr="00000000" w14:paraId="00000017">
      <w:pPr>
        <w:numPr>
          <w:ilvl w:val="1"/>
          <w:numId w:val="3"/>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Heat networks will report on performance, and their compliance with regulations will be enforced. </w:t>
      </w:r>
    </w:p>
    <w:p w:rsidR="00000000" w:rsidDel="00000000" w:rsidP="00000000" w:rsidRDefault="00000000" w:rsidRPr="00000000" w14:paraId="00000018">
      <w:pPr>
        <w:numPr>
          <w:ilvl w:val="0"/>
          <w:numId w:val="3"/>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Stage 4: Zone review</w:t>
      </w:r>
    </w:p>
    <w:p w:rsidR="00000000" w:rsidDel="00000000" w:rsidP="00000000" w:rsidRDefault="00000000" w:rsidRPr="00000000" w14:paraId="00000019">
      <w:pPr>
        <w:numPr>
          <w:ilvl w:val="1"/>
          <w:numId w:val="3"/>
        </w:numPr>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This will allow for reviews of a designated heat network zone.</w:t>
      </w:r>
    </w:p>
    <w:p w:rsidR="00000000" w:rsidDel="00000000" w:rsidP="00000000" w:rsidRDefault="00000000" w:rsidRPr="00000000" w14:paraId="0000001A">
      <w:pPr>
        <w:rPr>
          <w:rFonts w:ascii="Open Sans" w:cs="Open Sans" w:eastAsia="Open Sans" w:hAnsi="Open Sans"/>
          <w:b w:val="1"/>
          <w:color w:val="4e5053"/>
          <w:sz w:val="20"/>
          <w:szCs w:val="20"/>
        </w:rPr>
      </w:pPr>
      <w:r w:rsidDel="00000000" w:rsidR="00000000" w:rsidRPr="00000000">
        <w:rPr>
          <w:rFonts w:ascii="Open Sans" w:cs="Open Sans" w:eastAsia="Open Sans" w:hAnsi="Open Sans"/>
          <w:b w:val="1"/>
          <w:color w:val="4e5053"/>
          <w:sz w:val="20"/>
          <w:szCs w:val="20"/>
          <w:rtl w:val="0"/>
        </w:rPr>
        <w:t xml:space="preserve">Low carbon requirement</w:t>
      </w:r>
    </w:p>
    <w:p w:rsidR="00000000" w:rsidDel="00000000" w:rsidP="00000000" w:rsidRDefault="00000000" w:rsidRPr="00000000" w14:paraId="0000001B">
      <w:pPr>
        <w:numPr>
          <w:ilvl w:val="0"/>
          <w:numId w:val="4"/>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proposes that the heat network zone low carbon requirement will be based on a metric of grams of CO</w:t>
      </w:r>
      <w:r w:rsidDel="00000000" w:rsidR="00000000" w:rsidRPr="00000000">
        <w:rPr>
          <w:rFonts w:ascii="Open Sans" w:cs="Open Sans" w:eastAsia="Open Sans" w:hAnsi="Open Sans"/>
          <w:color w:val="4e5053"/>
          <w:sz w:val="20"/>
          <w:szCs w:val="20"/>
          <w:vertAlign w:val="subscript"/>
          <w:rtl w:val="0"/>
        </w:rPr>
        <w:t xml:space="preserve">2 </w:t>
      </w:r>
      <w:r w:rsidDel="00000000" w:rsidR="00000000" w:rsidRPr="00000000">
        <w:rPr>
          <w:rFonts w:ascii="Open Sans" w:cs="Open Sans" w:eastAsia="Open Sans" w:hAnsi="Open Sans"/>
          <w:color w:val="4e5053"/>
          <w:sz w:val="20"/>
          <w:szCs w:val="20"/>
          <w:rtl w:val="0"/>
        </w:rPr>
        <w:t xml:space="preserve">emissions per kWh of heat delivered. </w:t>
      </w:r>
    </w:p>
    <w:p w:rsidR="00000000" w:rsidDel="00000000" w:rsidP="00000000" w:rsidRDefault="00000000" w:rsidRPr="00000000" w14:paraId="0000001C">
      <w:pPr>
        <w:numPr>
          <w:ilvl w:val="0"/>
          <w:numId w:val="4"/>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This metric reflects the approach taken for the carbon gate in the Green Heat Network Fund (</w:t>
      </w:r>
      <w:r w:rsidDel="00000000" w:rsidR="00000000" w:rsidRPr="00000000">
        <w:rPr>
          <w:rFonts w:ascii="Open Sans" w:cs="Open Sans" w:eastAsia="Open Sans" w:hAnsi="Open Sans"/>
          <w:color w:val="4e5053"/>
          <w:sz w:val="20"/>
          <w:szCs w:val="20"/>
          <w:rtl w:val="0"/>
        </w:rPr>
        <w:t xml:space="preserve">GHNF</w:t>
      </w:r>
      <w:r w:rsidDel="00000000" w:rsidR="00000000" w:rsidRPr="00000000">
        <w:rPr>
          <w:rFonts w:ascii="Open Sans" w:cs="Open Sans" w:eastAsia="Open Sans" w:hAnsi="Open Sans"/>
          <w:color w:val="4e5053"/>
          <w:sz w:val="20"/>
          <w:szCs w:val="20"/>
          <w:rtl w:val="0"/>
        </w:rPr>
        <w:t xml:space="preserve">) and BEIS' proposed approach for wider carbon regulation. BEIS proposes emissions will be reported to and compliance enforced by the heat network regulator. </w:t>
      </w:r>
    </w:p>
    <w:p w:rsidR="00000000" w:rsidDel="00000000" w:rsidP="00000000" w:rsidRDefault="00000000" w:rsidRPr="00000000" w14:paraId="0000001D">
      <w:pPr>
        <w:numPr>
          <w:ilvl w:val="0"/>
          <w:numId w:val="4"/>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At this stage BEIS are not proposing the level at which the requirement will be set; we intend to define this in secondary legislation. </w:t>
      </w:r>
    </w:p>
    <w:p w:rsidR="00000000" w:rsidDel="00000000" w:rsidP="00000000" w:rsidRDefault="00000000" w:rsidRPr="00000000" w14:paraId="0000001E">
      <w:pPr>
        <w:numPr>
          <w:ilvl w:val="0"/>
          <w:numId w:val="4"/>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are seeking views on how they can set that value. </w:t>
      </w:r>
    </w:p>
    <w:p w:rsidR="00000000" w:rsidDel="00000000" w:rsidP="00000000" w:rsidRDefault="00000000" w:rsidRPr="00000000" w14:paraId="0000001F">
      <w:pPr>
        <w:numPr>
          <w:ilvl w:val="0"/>
          <w:numId w:val="4"/>
        </w:numPr>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will need to balance the  goal to deliver carbon savings with effects on heat prices and in turn the investment case for heat networks. </w:t>
      </w:r>
    </w:p>
    <w:p w:rsidR="00000000" w:rsidDel="00000000" w:rsidP="00000000" w:rsidRDefault="00000000" w:rsidRPr="00000000" w14:paraId="00000020">
      <w:pPr>
        <w:rPr>
          <w:rFonts w:ascii="Open Sans" w:cs="Open Sans" w:eastAsia="Open Sans" w:hAnsi="Open Sans"/>
          <w:b w:val="1"/>
          <w:color w:val="4e5053"/>
          <w:sz w:val="20"/>
          <w:szCs w:val="20"/>
        </w:rPr>
      </w:pPr>
      <w:r w:rsidDel="00000000" w:rsidR="00000000" w:rsidRPr="00000000">
        <w:rPr>
          <w:rFonts w:ascii="Open Sans" w:cs="Open Sans" w:eastAsia="Open Sans" w:hAnsi="Open Sans"/>
          <w:b w:val="1"/>
          <w:color w:val="4e5053"/>
          <w:sz w:val="20"/>
          <w:szCs w:val="20"/>
          <w:rtl w:val="0"/>
        </w:rPr>
        <w:t xml:space="preserve">Market Framework</w:t>
      </w:r>
    </w:p>
    <w:p w:rsidR="00000000" w:rsidDel="00000000" w:rsidP="00000000" w:rsidRDefault="00000000" w:rsidRPr="00000000" w14:paraId="00000021">
      <w:pPr>
        <w:numPr>
          <w:ilvl w:val="0"/>
          <w:numId w:val="6"/>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In 2020 BEIS published the market framework consultation for regulating heat networks. </w:t>
      </w:r>
    </w:p>
    <w:p w:rsidR="00000000" w:rsidDel="00000000" w:rsidP="00000000" w:rsidRDefault="00000000" w:rsidRPr="00000000" w14:paraId="00000022">
      <w:pPr>
        <w:numPr>
          <w:ilvl w:val="0"/>
          <w:numId w:val="6"/>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expectation is that consumers should have ready access to information about their heat network. </w:t>
      </w:r>
    </w:p>
    <w:p w:rsidR="00000000" w:rsidDel="00000000" w:rsidP="00000000" w:rsidRDefault="00000000" w:rsidRPr="00000000" w14:paraId="00000023">
      <w:pPr>
        <w:numPr>
          <w:ilvl w:val="0"/>
          <w:numId w:val="6"/>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believes the introduction of mandated technical standards will drive efficiency and reliability. </w:t>
      </w:r>
    </w:p>
    <w:p w:rsidR="00000000" w:rsidDel="00000000" w:rsidP="00000000" w:rsidRDefault="00000000" w:rsidRPr="00000000" w14:paraId="00000024">
      <w:pPr>
        <w:numPr>
          <w:ilvl w:val="0"/>
          <w:numId w:val="6"/>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also intends to use regulation to ensure continued heat supply to consumers in the event of supplier or operator failure. </w:t>
      </w:r>
    </w:p>
    <w:p w:rsidR="00000000" w:rsidDel="00000000" w:rsidP="00000000" w:rsidRDefault="00000000" w:rsidRPr="00000000" w14:paraId="00000025">
      <w:pPr>
        <w:numPr>
          <w:ilvl w:val="0"/>
          <w:numId w:val="6"/>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Under BEIS' proposals, heat network schemes will be authorised to operate under the market framework if they prove compliance with certain consumer standards. </w:t>
      </w:r>
    </w:p>
    <w:p w:rsidR="00000000" w:rsidDel="00000000" w:rsidP="00000000" w:rsidRDefault="00000000" w:rsidRPr="00000000" w14:paraId="00000026">
      <w:pPr>
        <w:numPr>
          <w:ilvl w:val="0"/>
          <w:numId w:val="6"/>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There will also be an optional licence for entities wishing to become ‘statutory undertakers’:</w:t>
      </w:r>
    </w:p>
    <w:p w:rsidR="00000000" w:rsidDel="00000000" w:rsidP="00000000" w:rsidRDefault="00000000" w:rsidRPr="00000000" w14:paraId="00000027">
      <w:pPr>
        <w:numPr>
          <w:ilvl w:val="1"/>
          <w:numId w:val="6"/>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This will enable these entities to have certain rights and powers such as permitted development rights. </w:t>
      </w:r>
    </w:p>
    <w:p w:rsidR="00000000" w:rsidDel="00000000" w:rsidP="00000000" w:rsidRDefault="00000000" w:rsidRPr="00000000" w14:paraId="00000028">
      <w:pPr>
        <w:numPr>
          <w:ilvl w:val="0"/>
          <w:numId w:val="6"/>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heat network regulator will take enforcement action where there are cases of non-compliance.</w:t>
      </w:r>
    </w:p>
    <w:p w:rsidR="00000000" w:rsidDel="00000000" w:rsidP="00000000" w:rsidRDefault="00000000" w:rsidRPr="00000000" w14:paraId="00000029">
      <w:pPr>
        <w:numPr>
          <w:ilvl w:val="0"/>
          <w:numId w:val="6"/>
        </w:numPr>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Zoning specific enforcement actions are discussed in the Enforcement section of the consultation. </w:t>
      </w:r>
    </w:p>
    <w:p w:rsidR="00000000" w:rsidDel="00000000" w:rsidP="00000000" w:rsidRDefault="00000000" w:rsidRPr="00000000" w14:paraId="0000002A">
      <w:pPr>
        <w:rPr>
          <w:rFonts w:ascii="Open Sans" w:cs="Open Sans" w:eastAsia="Open Sans" w:hAnsi="Open Sans"/>
          <w:b w:val="1"/>
          <w:color w:val="4e5053"/>
          <w:sz w:val="20"/>
          <w:szCs w:val="20"/>
        </w:rPr>
      </w:pPr>
      <w:r w:rsidDel="00000000" w:rsidR="00000000" w:rsidRPr="00000000">
        <w:rPr>
          <w:rFonts w:ascii="Open Sans" w:cs="Open Sans" w:eastAsia="Open Sans" w:hAnsi="Open Sans"/>
          <w:b w:val="1"/>
          <w:color w:val="4e5053"/>
          <w:sz w:val="20"/>
          <w:szCs w:val="20"/>
          <w:rtl w:val="0"/>
        </w:rPr>
        <w:t xml:space="preserve">The Heat Network Regulator</w:t>
      </w:r>
    </w:p>
    <w:p w:rsidR="00000000" w:rsidDel="00000000" w:rsidP="00000000" w:rsidRDefault="00000000" w:rsidRPr="00000000" w14:paraId="0000002B">
      <w:pPr>
        <w:numPr>
          <w:ilvl w:val="0"/>
          <w:numId w:val="5"/>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national heat network regulator will be responsible for setting regulatory requirements.</w:t>
      </w:r>
    </w:p>
    <w:p w:rsidR="00000000" w:rsidDel="00000000" w:rsidP="00000000" w:rsidRDefault="00000000" w:rsidRPr="00000000" w14:paraId="0000002C">
      <w:pPr>
        <w:numPr>
          <w:ilvl w:val="0"/>
          <w:numId w:val="5"/>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regulator will:</w:t>
      </w:r>
    </w:p>
    <w:p w:rsidR="00000000" w:rsidDel="00000000" w:rsidP="00000000" w:rsidRDefault="00000000" w:rsidRPr="00000000" w14:paraId="0000002D">
      <w:pPr>
        <w:numPr>
          <w:ilvl w:val="1"/>
          <w:numId w:val="5"/>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Supporting the market in case of supplier failure</w:t>
      </w:r>
    </w:p>
    <w:p w:rsidR="00000000" w:rsidDel="00000000" w:rsidP="00000000" w:rsidRDefault="00000000" w:rsidRPr="00000000" w14:paraId="0000002E">
      <w:pPr>
        <w:numPr>
          <w:ilvl w:val="1"/>
          <w:numId w:val="5"/>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Have responsibility for issuing licences to heat network operators</w:t>
      </w:r>
    </w:p>
    <w:p w:rsidR="00000000" w:rsidDel="00000000" w:rsidP="00000000" w:rsidRDefault="00000000" w:rsidRPr="00000000" w14:paraId="0000002F">
      <w:pPr>
        <w:numPr>
          <w:ilvl w:val="1"/>
          <w:numId w:val="5"/>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 involved in assessing the decarbonisation of networks. </w:t>
      </w:r>
    </w:p>
    <w:p w:rsidR="00000000" w:rsidDel="00000000" w:rsidP="00000000" w:rsidRDefault="00000000" w:rsidRPr="00000000" w14:paraId="00000030">
      <w:pPr>
        <w:numPr>
          <w:ilvl w:val="0"/>
          <w:numId w:val="5"/>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Within zones BEIS proposes that the protection provided by the national regulator should be extended, to include all consumers who are required to connect in zones.</w:t>
      </w:r>
    </w:p>
    <w:p w:rsidR="00000000" w:rsidDel="00000000" w:rsidP="00000000" w:rsidRDefault="00000000" w:rsidRPr="00000000" w14:paraId="00000031">
      <w:pPr>
        <w:numPr>
          <w:ilvl w:val="0"/>
          <w:numId w:val="5"/>
        </w:numPr>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are considering whether the national regulator should have the power to regulate the costs for heat network connections in a zone.</w:t>
      </w:r>
    </w:p>
    <w:p w:rsidR="00000000" w:rsidDel="00000000" w:rsidP="00000000" w:rsidRDefault="00000000" w:rsidRPr="00000000" w14:paraId="00000032">
      <w:pPr>
        <w:rPr>
          <w:rFonts w:ascii="Open Sans" w:cs="Open Sans" w:eastAsia="Open Sans" w:hAnsi="Open Sans"/>
          <w:b w:val="1"/>
          <w:color w:val="4e5053"/>
          <w:sz w:val="20"/>
          <w:szCs w:val="20"/>
        </w:rPr>
      </w:pPr>
      <w:r w:rsidDel="00000000" w:rsidR="00000000" w:rsidRPr="00000000">
        <w:rPr>
          <w:rFonts w:ascii="Open Sans" w:cs="Open Sans" w:eastAsia="Open Sans" w:hAnsi="Open Sans"/>
          <w:b w:val="1"/>
          <w:color w:val="4e5053"/>
          <w:sz w:val="20"/>
          <w:szCs w:val="20"/>
          <w:rtl w:val="0"/>
        </w:rPr>
        <w:t xml:space="preserve">Standardised methodology</w:t>
      </w:r>
    </w:p>
    <w:p w:rsidR="00000000" w:rsidDel="00000000" w:rsidP="00000000" w:rsidRDefault="00000000" w:rsidRPr="00000000" w14:paraId="00000033">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proposes that the central government develops a standardised, national </w:t>
      </w:r>
      <w:r w:rsidDel="00000000" w:rsidR="00000000" w:rsidRPr="00000000">
        <w:rPr>
          <w:rFonts w:ascii="Open Sans" w:cs="Open Sans" w:eastAsia="Open Sans" w:hAnsi="Open Sans"/>
          <w:color w:val="4e5053"/>
          <w:sz w:val="20"/>
          <w:szCs w:val="20"/>
          <w:rtl w:val="0"/>
        </w:rPr>
        <w:t xml:space="preserve">methodology</w:t>
      </w:r>
      <w:r w:rsidDel="00000000" w:rsidR="00000000" w:rsidRPr="00000000">
        <w:rPr>
          <w:rFonts w:ascii="Open Sans" w:cs="Open Sans" w:eastAsia="Open Sans" w:hAnsi="Open Sans"/>
          <w:color w:val="4e5053"/>
          <w:sz w:val="20"/>
          <w:szCs w:val="20"/>
          <w:rtl w:val="0"/>
        </w:rPr>
        <w:t xml:space="preserve"> for heat network zoning. </w:t>
      </w:r>
    </w:p>
    <w:p w:rsidR="00000000" w:rsidDel="00000000" w:rsidP="00000000" w:rsidRDefault="00000000" w:rsidRPr="00000000" w14:paraId="00000034">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plans to set out the methodology using an ‘Approved Document’ approach, like how Building Regulations are specified. This involves specifying the overarching requirements for the methodology in regulations.</w:t>
      </w:r>
    </w:p>
    <w:p w:rsidR="00000000" w:rsidDel="00000000" w:rsidP="00000000" w:rsidRDefault="00000000" w:rsidRPr="00000000" w14:paraId="00000035">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‘Approved Document’ will not be legislative, it would not need an amendment to legislation, providing a level of flexibility.</w:t>
      </w:r>
    </w:p>
    <w:p w:rsidR="00000000" w:rsidDel="00000000" w:rsidP="00000000" w:rsidRDefault="00000000" w:rsidRPr="00000000" w14:paraId="00000036">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proposes that the methodology will specify the data and parameters that will enable the mapping of heat network zones. The aim of the methodology will be to determine where heat networks are lower cost than low carbon alternatives in an area. </w:t>
      </w:r>
    </w:p>
    <w:p w:rsidR="00000000" w:rsidDel="00000000" w:rsidP="00000000" w:rsidRDefault="00000000" w:rsidRPr="00000000" w14:paraId="00000037">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Key elements will include: </w:t>
      </w:r>
    </w:p>
    <w:p w:rsidR="00000000" w:rsidDel="00000000" w:rsidP="00000000" w:rsidRDefault="00000000" w:rsidRPr="00000000" w14:paraId="00000038">
      <w:pPr>
        <w:numPr>
          <w:ilvl w:val="1"/>
          <w:numId w:val="1"/>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level of local heat demand and its geographic density</w:t>
      </w:r>
    </w:p>
    <w:p w:rsidR="00000000" w:rsidDel="00000000" w:rsidP="00000000" w:rsidRDefault="00000000" w:rsidRPr="00000000" w14:paraId="00000039">
      <w:pPr>
        <w:numPr>
          <w:ilvl w:val="1"/>
          <w:numId w:val="1"/>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Heat supply, any alternative low carbon heat sources</w:t>
      </w:r>
    </w:p>
    <w:p w:rsidR="00000000" w:rsidDel="00000000" w:rsidP="00000000" w:rsidRDefault="00000000" w:rsidRPr="00000000" w14:paraId="0000003A">
      <w:pPr>
        <w:numPr>
          <w:ilvl w:val="1"/>
          <w:numId w:val="1"/>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Performance and costs assumptions</w:t>
      </w:r>
    </w:p>
    <w:p w:rsidR="00000000" w:rsidDel="00000000" w:rsidP="00000000" w:rsidRDefault="00000000" w:rsidRPr="00000000" w14:paraId="0000003B">
      <w:pPr>
        <w:numPr>
          <w:ilvl w:val="1"/>
          <w:numId w:val="1"/>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Relevant local socio-political and environmental considerations. </w:t>
      </w:r>
    </w:p>
    <w:p w:rsidR="00000000" w:rsidDel="00000000" w:rsidP="00000000" w:rsidRDefault="00000000" w:rsidRPr="00000000" w14:paraId="0000003C">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fabric efficiency of buildings may also affect the choice of heat source and network design. </w:t>
      </w:r>
    </w:p>
    <w:p w:rsidR="00000000" w:rsidDel="00000000" w:rsidP="00000000" w:rsidRDefault="00000000" w:rsidRPr="00000000" w14:paraId="0000003D">
      <w:pPr>
        <w:numPr>
          <w:ilvl w:val="0"/>
          <w:numId w:val="1"/>
        </w:numPr>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Because of this further work is being carried out to establish how the methodology will test heat networks.</w:t>
      </w:r>
    </w:p>
    <w:p w:rsidR="00000000" w:rsidDel="00000000" w:rsidP="00000000" w:rsidRDefault="00000000" w:rsidRPr="00000000" w14:paraId="0000003E">
      <w:pPr>
        <w:rPr>
          <w:rFonts w:ascii="Open Sans" w:cs="Open Sans" w:eastAsia="Open Sans" w:hAnsi="Open Sans"/>
          <w:color w:val="4e5053"/>
          <w:sz w:val="20"/>
          <w:szCs w:val="20"/>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3771900</wp:posOffset>
          </wp:positionH>
          <wp:positionV relativeFrom="paragraph">
            <wp:posOffset>-259713</wp:posOffset>
          </wp:positionV>
          <wp:extent cx="2321560" cy="67691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21560" cy="6769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john@r-e-a.net"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