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40"/>
          <w:szCs w:val="40"/>
        </w:rPr>
      </w:pPr>
      <w:r w:rsidDel="00000000" w:rsidR="00000000" w:rsidRPr="00000000">
        <w:rPr>
          <w:rFonts w:ascii="Open Sans" w:cs="Open Sans" w:eastAsia="Open Sans" w:hAnsi="Open Sans"/>
          <w:b w:val="1"/>
          <w:color w:val="06926b"/>
          <w:sz w:val="40"/>
          <w:szCs w:val="40"/>
          <w:rtl w:val="0"/>
        </w:rPr>
        <w:t xml:space="preserve">REA </w:t>
      </w:r>
      <w:r w:rsidDel="00000000" w:rsidR="00000000" w:rsidRPr="00000000">
        <w:rPr>
          <w:rFonts w:ascii="Open Sans" w:cs="Open Sans" w:eastAsia="Open Sans" w:hAnsi="Open Sans"/>
          <w:b w:val="1"/>
          <w:color w:val="06926b"/>
          <w:sz w:val="40"/>
          <w:szCs w:val="40"/>
          <w:u w:val="single"/>
          <w:rtl w:val="0"/>
        </w:rPr>
        <w:t xml:space="preserve">DRAFT</w:t>
      </w:r>
      <w:r w:rsidDel="00000000" w:rsidR="00000000" w:rsidRPr="00000000">
        <w:rPr>
          <w:rFonts w:ascii="Open Sans" w:cs="Open Sans" w:eastAsia="Open Sans" w:hAnsi="Open Sans"/>
          <w:b w:val="1"/>
          <w:color w:val="06926b"/>
          <w:sz w:val="40"/>
          <w:szCs w:val="40"/>
          <w:rtl w:val="0"/>
        </w:rPr>
        <w:t xml:space="preserve">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40"/>
          <w:szCs w:val="40"/>
        </w:rPr>
      </w:pPr>
      <w:r w:rsidDel="00000000" w:rsidR="00000000" w:rsidRPr="00000000">
        <w:rPr>
          <w:rFonts w:ascii="Open Sans" w:cs="Open Sans" w:eastAsia="Open Sans" w:hAnsi="Open Sans"/>
          <w:b w:val="1"/>
          <w:color w:val="06926b"/>
          <w:sz w:val="40"/>
          <w:szCs w:val="40"/>
          <w:rtl w:val="0"/>
        </w:rPr>
        <w:t xml:space="preserve">Consultation on Heat network zoning</w:t>
      </w:r>
    </w:p>
    <w:p w:rsidR="00000000" w:rsidDel="00000000" w:rsidP="00000000" w:rsidRDefault="00000000" w:rsidRPr="00000000" w14:paraId="00000003">
      <w:pPr>
        <w:spacing w:after="0" w:line="276" w:lineRule="auto"/>
        <w:rPr>
          <w:rFonts w:ascii="Open Sans" w:cs="Open Sans" w:eastAsia="Open Sans" w:hAnsi="Open Sans"/>
          <w:color w:val="434343"/>
          <w:sz w:val="19"/>
          <w:szCs w:val="19"/>
        </w:rPr>
      </w:pPr>
      <w:r w:rsidDel="00000000" w:rsidR="00000000" w:rsidRPr="00000000">
        <w:rPr>
          <w:rtl w:val="0"/>
        </w:rPr>
      </w:r>
    </w:p>
    <w:p w:rsidR="00000000" w:rsidDel="00000000" w:rsidP="00000000" w:rsidRDefault="00000000" w:rsidRPr="00000000" w14:paraId="00000004">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color w:val="434343"/>
          <w:sz w:val="19"/>
          <w:szCs w:val="19"/>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color w:val="2f5496"/>
          <w:sz w:val="40"/>
          <w:szCs w:val="40"/>
          <w:u w:val="single"/>
        </w:rPr>
      </w:pPr>
      <w:r w:rsidDel="00000000" w:rsidR="00000000" w:rsidRPr="00000000">
        <w:rPr>
          <w:rFonts w:ascii="Open Sans" w:cs="Open Sans" w:eastAsia="Open Sans" w:hAnsi="Open Sans"/>
          <w:b w:val="1"/>
          <w:color w:val="2f5496"/>
          <w:sz w:val="40"/>
          <w:szCs w:val="40"/>
          <w:u w:val="single"/>
          <w:rtl w:val="0"/>
        </w:rPr>
        <w:t xml:space="preserve">Introduction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08">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have views on how local area energy mapping and planning can best support heat network zoning?</w:t>
      </w:r>
    </w:p>
    <w:p w:rsidR="00000000" w:rsidDel="00000000" w:rsidP="00000000" w:rsidRDefault="00000000" w:rsidRPr="00000000" w14:paraId="0000000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0A">
      <w:pPr>
        <w:spacing w:after="0" w:line="276" w:lineRule="auto"/>
        <w:rPr>
          <w:rFonts w:ascii="Open Sans" w:cs="Open Sans" w:eastAsia="Open Sans" w:hAnsi="Open Sans"/>
          <w:color w:val="434343"/>
          <w:sz w:val="19"/>
          <w:szCs w:val="19"/>
        </w:rPr>
      </w:pPr>
      <w:r w:rsidDel="00000000" w:rsidR="00000000" w:rsidRPr="00000000">
        <w:rPr>
          <w:rFonts w:ascii="Open Sans" w:cs="Open Sans" w:eastAsia="Open Sans" w:hAnsi="Open Sans"/>
          <w:color w:val="434343"/>
          <w:sz w:val="19"/>
          <w:szCs w:val="19"/>
          <w:rtl w:val="0"/>
        </w:rPr>
        <w:t xml:space="preserve">We are strongly supportive of these proposals for Heat Network Zoning. We are very glad to see the government taking an active role in supporting the role of mapping and planning for Heat Network zoning. We welcome these proposals and support the further demonstration of heat networks. We believe local authorities and consumers should be put at the heart of heat network zoning  and it seems many of the initiatives proposed in this consultation would go a long way to modernise and improve local area energy mapping. </w:t>
      </w:r>
    </w:p>
    <w:p w:rsidR="00000000" w:rsidDel="00000000" w:rsidP="00000000" w:rsidRDefault="00000000" w:rsidRPr="00000000" w14:paraId="0000000B">
      <w:pPr>
        <w:spacing w:after="0" w:line="276" w:lineRule="auto"/>
        <w:rPr>
          <w:rFonts w:ascii="Open Sans" w:cs="Open Sans" w:eastAsia="Open Sans" w:hAnsi="Open Sans"/>
          <w:color w:val="434343"/>
          <w:sz w:val="19"/>
          <w:szCs w:val="19"/>
        </w:rPr>
      </w:pPr>
      <w:r w:rsidDel="00000000" w:rsidR="00000000" w:rsidRPr="00000000">
        <w:rPr>
          <w:rtl w:val="0"/>
        </w:rPr>
      </w:r>
    </w:p>
    <w:p w:rsidR="00000000" w:rsidDel="00000000" w:rsidP="00000000" w:rsidRDefault="00000000" w:rsidRPr="00000000" w14:paraId="0000000C">
      <w:pPr>
        <w:spacing w:after="0" w:line="276" w:lineRule="auto"/>
        <w:rPr>
          <w:rFonts w:ascii="Open Sans" w:cs="Open Sans" w:eastAsia="Open Sans" w:hAnsi="Open Sans"/>
          <w:color w:val="434343"/>
          <w:sz w:val="19"/>
          <w:szCs w:val="19"/>
        </w:rPr>
      </w:pPr>
      <w:r w:rsidDel="00000000" w:rsidR="00000000" w:rsidRPr="00000000">
        <w:rPr>
          <w:rFonts w:ascii="Open Sans" w:cs="Open Sans" w:eastAsia="Open Sans" w:hAnsi="Open Sans"/>
          <w:color w:val="434343"/>
          <w:sz w:val="19"/>
          <w:szCs w:val="19"/>
          <w:rtl w:val="0"/>
        </w:rPr>
        <w:t xml:space="preserve">We would encourage BEIS to take into account all forms of heat and energy technology when mapping out heat networks. This includes biomass, green gases, thermal storage, geothermal , heat pumps, energy from waste and solar.</w:t>
      </w:r>
    </w:p>
    <w:p w:rsidR="00000000" w:rsidDel="00000000" w:rsidP="00000000" w:rsidRDefault="00000000" w:rsidRPr="00000000" w14:paraId="0000000D">
      <w:pPr>
        <w:spacing w:after="0" w:line="276" w:lineRule="auto"/>
        <w:rPr>
          <w:rFonts w:ascii="Open Sans" w:cs="Open Sans" w:eastAsia="Open Sans" w:hAnsi="Open Sans"/>
          <w:color w:val="434343"/>
          <w:sz w:val="19"/>
          <w:szCs w:val="19"/>
        </w:rPr>
      </w:pPr>
      <w:r w:rsidDel="00000000" w:rsidR="00000000" w:rsidRPr="00000000">
        <w:rPr>
          <w:rtl w:val="0"/>
        </w:rPr>
      </w:r>
    </w:p>
    <w:p w:rsidR="00000000" w:rsidDel="00000000" w:rsidP="00000000" w:rsidRDefault="00000000" w:rsidRPr="00000000" w14:paraId="0000000E">
      <w:pPr>
        <w:spacing w:after="0" w:line="276" w:lineRule="auto"/>
        <w:rPr>
          <w:rFonts w:ascii="Open Sans" w:cs="Open Sans" w:eastAsia="Open Sans" w:hAnsi="Open Sans"/>
          <w:color w:val="434343"/>
          <w:sz w:val="19"/>
          <w:szCs w:val="19"/>
        </w:rPr>
      </w:pPr>
      <w:r w:rsidDel="00000000" w:rsidR="00000000" w:rsidRPr="00000000">
        <w:rPr>
          <w:rFonts w:ascii="Open Sans" w:cs="Open Sans" w:eastAsia="Open Sans" w:hAnsi="Open Sans"/>
          <w:color w:val="434343"/>
          <w:sz w:val="19"/>
          <w:szCs w:val="19"/>
          <w:rtl w:val="0"/>
        </w:rPr>
        <w:t xml:space="preserve">We would also encourage BEIS to work with local producers of renewable heat to identify the best forms of renewable heat for each network. Not only will this be supporting British businesses and the renewables industry, but they can provide decision makers and stakeholders with strong expertise and clear local guidance. </w:t>
      </w:r>
    </w:p>
    <w:p w:rsidR="00000000" w:rsidDel="00000000" w:rsidP="00000000" w:rsidRDefault="00000000" w:rsidRPr="00000000" w14:paraId="0000000F">
      <w:pPr>
        <w:spacing w:after="0" w:line="276" w:lineRule="auto"/>
        <w:rPr>
          <w:rFonts w:ascii="Open Sans" w:cs="Open Sans" w:eastAsia="Open Sans" w:hAnsi="Open Sans"/>
          <w:color w:val="434343"/>
          <w:sz w:val="19"/>
          <w:szCs w:val="19"/>
        </w:rPr>
      </w:pPr>
      <w:r w:rsidDel="00000000" w:rsidR="00000000" w:rsidRPr="00000000">
        <w:rPr>
          <w:rtl w:val="0"/>
        </w:rPr>
      </w:r>
    </w:p>
    <w:p w:rsidR="00000000" w:rsidDel="00000000" w:rsidP="00000000" w:rsidRDefault="00000000" w:rsidRPr="00000000" w14:paraId="00000010">
      <w:pPr>
        <w:spacing w:after="120" w:line="240" w:lineRule="auto"/>
        <w:rPr>
          <w:rFonts w:ascii="Open Sans" w:cs="Open Sans" w:eastAsia="Open Sans" w:hAnsi="Open Sans"/>
          <w:sz w:val="19"/>
          <w:szCs w:val="19"/>
        </w:rPr>
      </w:pPr>
      <w:r w:rsidDel="00000000" w:rsidR="00000000" w:rsidRPr="00000000">
        <w:rPr>
          <w:rFonts w:ascii="Open Sans" w:cs="Open Sans" w:eastAsia="Open Sans" w:hAnsi="Open Sans"/>
          <w:b w:val="1"/>
          <w:color w:val="2f5496"/>
          <w:sz w:val="40"/>
          <w:szCs w:val="40"/>
          <w:u w:val="single"/>
          <w:rtl w:val="0"/>
        </w:rPr>
        <w:t xml:space="preserve">Zoning process, and roles and responsibilities</w:t>
      </w:r>
      <w:r w:rsidDel="00000000" w:rsidR="00000000" w:rsidRPr="00000000">
        <w:rPr>
          <w:rtl w:val="0"/>
        </w:rPr>
      </w:r>
    </w:p>
    <w:p w:rsidR="00000000" w:rsidDel="00000000" w:rsidP="00000000" w:rsidRDefault="00000000" w:rsidRPr="00000000" w14:paraId="00000011">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scope of the proposed zoning policy should prioritise district heat networks with cooling permitted but not required? If you disagree, please explain your reasoning.</w:t>
      </w:r>
    </w:p>
    <w:p w:rsidR="00000000" w:rsidDel="00000000" w:rsidP="00000000" w:rsidRDefault="00000000" w:rsidRPr="00000000" w14:paraId="00000013">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4">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with this statement as heating is likely to be a larger priority than cooling in cold country like the United Kingdom</w:t>
      </w:r>
    </w:p>
    <w:p w:rsidR="00000000" w:rsidDel="00000000" w:rsidP="00000000" w:rsidRDefault="00000000" w:rsidRPr="00000000" w14:paraId="00000015">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Is there anything else we should consider with regards to cooling in the context of the zoning policy?</w:t>
      </w:r>
    </w:p>
    <w:p w:rsidR="00000000" w:rsidDel="00000000" w:rsidP="00000000" w:rsidRDefault="00000000" w:rsidRPr="00000000" w14:paraId="00000017">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8">
      <w:pPr>
        <w:spacing w:after="0" w:line="276" w:lineRule="auto"/>
        <w:ind w:left="0" w:firstLine="0"/>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Member feedback particularly sought</w:t>
      </w:r>
    </w:p>
    <w:p w:rsidR="00000000" w:rsidDel="00000000" w:rsidP="00000000" w:rsidRDefault="00000000" w:rsidRPr="00000000" w14:paraId="00000019">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there should be no minimum threshold for heat supply or heat demand?</w:t>
      </w:r>
    </w:p>
    <w:p w:rsidR="00000000" w:rsidDel="00000000" w:rsidP="00000000" w:rsidRDefault="00000000" w:rsidRPr="00000000" w14:paraId="0000001B">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C">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that no minimum threshold should be implemented at this time. It is important to maximise flexibility</w:t>
      </w:r>
    </w:p>
    <w:p w:rsidR="00000000" w:rsidDel="00000000" w:rsidP="00000000" w:rsidRDefault="00000000" w:rsidRPr="00000000" w14:paraId="0000001D">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E">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some functions should be carried out centrally? If you disagree, please indicate why.</w:t>
      </w:r>
    </w:p>
    <w:p w:rsidR="00000000" w:rsidDel="00000000" w:rsidP="00000000" w:rsidRDefault="00000000" w:rsidRPr="00000000" w14:paraId="0000001F">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0">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Whilst we believe as much of the process as possible should be conducted locally we do recognise the role for central government in provided intelligence support such as national datasets and acting as a custodian for sensitive data</w:t>
      </w:r>
    </w:p>
    <w:p w:rsidR="00000000" w:rsidDel="00000000" w:rsidP="00000000" w:rsidRDefault="00000000" w:rsidRPr="00000000" w14:paraId="00000021">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Is there specific data you think should not be collated and managed at a national or central level?</w:t>
      </w:r>
    </w:p>
    <w:p w:rsidR="00000000" w:rsidDel="00000000" w:rsidP="00000000" w:rsidRDefault="00000000" w:rsidRPr="00000000" w14:paraId="00000023">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4">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25">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think there are any additional functions that we should consider for the Zoning Coordinator? If so, please describe these functions and explain why they may be required.</w:t>
      </w:r>
    </w:p>
    <w:p w:rsidR="00000000" w:rsidDel="00000000" w:rsidP="00000000" w:rsidRDefault="00000000" w:rsidRPr="00000000" w14:paraId="00000027">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8">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 zoning coordinator should be empowered to assess the best renewable heating technology for the district heating zone. They should be given functions to conduct research and assessments to find this most suitable technology, working alongside local authorities, residents and industry experts. </w:t>
      </w:r>
    </w:p>
    <w:p w:rsidR="00000000" w:rsidDel="00000000" w:rsidP="00000000" w:rsidRDefault="00000000" w:rsidRPr="00000000" w14:paraId="00000029">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think any of these functions are better situated with a central authority? If so, please explain why.</w:t>
      </w:r>
    </w:p>
    <w:p w:rsidR="00000000" w:rsidDel="00000000" w:rsidP="00000000" w:rsidRDefault="00000000" w:rsidRPr="00000000" w14:paraId="0000002B">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C">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2D">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E">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Which of the options do you consider is most appropriate for the Zoning Coordinator? A) where functions are fulfilled by a local authority or authorities jointly, B) where a local authority (or authorities jointly) establish a Zoning Coordinator as a separate entity or C) another design approach. Please explain your reasoning.</w:t>
      </w:r>
    </w:p>
    <w:p w:rsidR="00000000" w:rsidDel="00000000" w:rsidP="00000000" w:rsidRDefault="00000000" w:rsidRPr="00000000" w14:paraId="0000002F">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0">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support option A, functions should be fulfilled by a local authority centrally. The zoning coordinator should remain a public body and accountable to the public to avoid conflicts of interest. It  should remain centralised within the local authority and easily accessible by council officers.</w:t>
      </w:r>
    </w:p>
    <w:p w:rsidR="00000000" w:rsidDel="00000000" w:rsidP="00000000" w:rsidRDefault="00000000" w:rsidRPr="00000000" w14:paraId="00000031">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in specific circumstances the Secretary of State should fulfil the functions of the Zoning Coordinator after consultation with the local authority? If so, in what circumstances would you consider this appropriate?</w:t>
      </w:r>
    </w:p>
    <w:p w:rsidR="00000000" w:rsidDel="00000000" w:rsidP="00000000" w:rsidRDefault="00000000" w:rsidRPr="00000000" w14:paraId="00000033">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4">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that the Secretary of State can fulfil the functions of the zoning coordinator but only as a last resort where the local authority is unable to appoint a competent zoning coordinator. Local authorities should get the final say on who their zoning coordinator is and the Secretary of State should only be empowered with the express consent of the local authority. When LA resource</w:t>
      </w:r>
    </w:p>
    <w:p w:rsidR="00000000" w:rsidDel="00000000" w:rsidP="00000000" w:rsidRDefault="00000000" w:rsidRPr="00000000" w14:paraId="00000035">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constraints and delivery inefficiencies prove an issue central intervention and HNZ designation would be welcomed. This has to remain a National Strategy – all LA’s should have targets and</w:t>
      </w:r>
    </w:p>
    <w:p w:rsidR="00000000" w:rsidDel="00000000" w:rsidP="00000000" w:rsidRDefault="00000000" w:rsidRPr="00000000" w14:paraId="00000036">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protocols to observe.</w:t>
      </w:r>
    </w:p>
    <w:p w:rsidR="00000000" w:rsidDel="00000000" w:rsidP="00000000" w:rsidRDefault="00000000" w:rsidRPr="00000000" w14:paraId="00000037">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8">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Are there additional functions that we should consider for the national regulator with regards to zoning? If yes, please describe these and explain why.</w:t>
      </w:r>
    </w:p>
    <w:p w:rsidR="00000000" w:rsidDel="00000000" w:rsidP="00000000" w:rsidRDefault="00000000" w:rsidRPr="00000000" w14:paraId="00000039">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3A">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There should be some form of consumer protection to ensure consumers are fairly protected. This includes price control. If not regulated tightly, heat networks can form natural monopolies. Members have expressed concern about the appointment of Ofgem having experienced poor delivery of the RHI in the past. As such Ofgem should only be appointed as the heat network regulator if able to demonstrate  an ability to resource activities appropriately, have clear strong KPIs for delivery and commit to work with industry to address any regulatory or compliance issues as quickly as possible.</w:t>
      </w:r>
    </w:p>
    <w:p w:rsidR="00000000" w:rsidDel="00000000" w:rsidP="00000000" w:rsidRDefault="00000000" w:rsidRPr="00000000" w14:paraId="0000003B">
      <w:pPr>
        <w:spacing w:after="0" w:line="276" w:lineRule="auto"/>
        <w:ind w:left="72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C">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Considering similar functions in local government (such as those related to local plans, strategic flood risk mapping and clean air zones), what do you consider are the key resources and skills needed to fulfil the functions of the Zoning Coordinator at local authority level?</w:t>
      </w:r>
      <w:r w:rsidDel="00000000" w:rsidR="00000000" w:rsidRPr="00000000">
        <w:rPr>
          <w:rtl w:val="0"/>
        </w:rPr>
      </w:r>
    </w:p>
    <w:p w:rsidR="00000000" w:rsidDel="00000000" w:rsidP="00000000" w:rsidRDefault="00000000" w:rsidRPr="00000000" w14:paraId="0000003E">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3F">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 zoning coordinator needs to have sustainable engineering competencies and training. The zoning coordinator must have the technical aptitude to be able to assess various complicated heat network technologies and decide on the best technology for the local context.</w:t>
      </w:r>
    </w:p>
    <w:p w:rsidR="00000000" w:rsidDel="00000000" w:rsidP="00000000" w:rsidRDefault="00000000" w:rsidRPr="00000000" w14:paraId="00000040">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1">
      <w:pPr>
        <w:spacing w:after="120" w:line="240" w:lineRule="auto"/>
        <w:rPr>
          <w:rFonts w:ascii="Open Sans" w:cs="Open Sans" w:eastAsia="Open Sans" w:hAnsi="Open Sans"/>
          <w:b w:val="1"/>
          <w:color w:val="2f5496"/>
          <w:sz w:val="40"/>
          <w:szCs w:val="40"/>
          <w:u w:val="single"/>
        </w:rPr>
      </w:pPr>
      <w:r w:rsidDel="00000000" w:rsidR="00000000" w:rsidRPr="00000000">
        <w:rPr>
          <w:rFonts w:ascii="Open Sans" w:cs="Open Sans" w:eastAsia="Open Sans" w:hAnsi="Open Sans"/>
          <w:b w:val="1"/>
          <w:color w:val="2f5496"/>
          <w:sz w:val="40"/>
          <w:szCs w:val="40"/>
          <w:u w:val="single"/>
          <w:rtl w:val="0"/>
        </w:rPr>
        <w:t xml:space="preserve">Designation of heat network zones</w:t>
      </w:r>
    </w:p>
    <w:p w:rsidR="00000000" w:rsidDel="00000000" w:rsidP="00000000" w:rsidRDefault="00000000" w:rsidRPr="00000000" w14:paraId="0000004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standardised national methodology would help to A) enable a transparent approach for identifying and designating heat network zones, B) increase overall efficiency, C) drive consistency, and D) improve understanding for stakeholders?</w:t>
      </w:r>
    </w:p>
    <w:p w:rsidR="00000000" w:rsidDel="00000000" w:rsidP="00000000" w:rsidRDefault="00000000" w:rsidRPr="00000000" w14:paraId="00000043">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4">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Yes, it is important to simplify the process of designating heat networks as much as possible. This will provide much-needed clarity to stakeholders and local residents. It is important that the designation of heat network zones is seen to be done fairly and as part of a larger process. There is a risk that without a standardised methodology designations could be seen as arbitrary by some stakeholders. Providing a standardised methodology to identify and designate HNZ’s with appropriate tools including an Approved Document, key stages and activities (heat mapping, business case, feasibility, programme etc) is fully supported. Key to the standard methodology will also be identification of current risks and constraints which should be identified to ensure appropriate management (utility searches and stakeholder engagement required).</w:t>
      </w:r>
    </w:p>
    <w:p w:rsidR="00000000" w:rsidDel="00000000" w:rsidP="00000000" w:rsidRDefault="00000000" w:rsidRPr="00000000" w14:paraId="00000045">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47">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an ‘approved document’ approach whereby the methodology can be updated without legislative amendments? Would you recommend alternative approaches?</w:t>
      </w:r>
    </w:p>
    <w:p w:rsidR="00000000" w:rsidDel="00000000" w:rsidP="00000000" w:rsidRDefault="00000000" w:rsidRPr="00000000" w14:paraId="00000048">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9">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Yes we agree with an approved document approach as this will allow the methodology to be updated quickly as new technologies are developed.</w:t>
      </w:r>
    </w:p>
    <w:p w:rsidR="00000000" w:rsidDel="00000000" w:rsidP="00000000" w:rsidRDefault="00000000" w:rsidRPr="00000000" w14:paraId="0000004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4B">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our proposal for how zone identification should be undertaken?</w:t>
      </w:r>
    </w:p>
    <w:p w:rsidR="00000000" w:rsidDel="00000000" w:rsidP="00000000" w:rsidRDefault="00000000" w:rsidRPr="00000000" w14:paraId="0000004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4D">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4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4F">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central government should carry out the national mapping identification stage? If you disagree, please explain why.</w:t>
      </w:r>
    </w:p>
    <w:p w:rsidR="00000000" w:rsidDel="00000000" w:rsidP="00000000" w:rsidRDefault="00000000" w:rsidRPr="00000000" w14:paraId="00000050">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51">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as central government has the resources and data to carry out the national mapping effectively</w:t>
      </w:r>
    </w:p>
    <w:p w:rsidR="00000000" w:rsidDel="00000000" w:rsidP="00000000" w:rsidRDefault="00000000" w:rsidRPr="00000000" w14:paraId="0000005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3">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formal zone designation should occur at local government level (allowing for exceptional cases)? If you disagree, please explain why.</w:t>
      </w:r>
    </w:p>
    <w:p w:rsidR="00000000" w:rsidDel="00000000" w:rsidP="00000000" w:rsidRDefault="00000000" w:rsidRPr="00000000" w14:paraId="00000054">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5">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the final say should be with local authorities alongside the input of residents</w:t>
      </w:r>
    </w:p>
    <w:p w:rsidR="00000000" w:rsidDel="00000000" w:rsidP="00000000" w:rsidRDefault="00000000" w:rsidRPr="00000000" w14:paraId="0000005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7">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BEIS Secretary of State should be able to require local authorities to designate a zone, or designate it him/herself where it has been identified? Please explain your reasoning.</w:t>
      </w:r>
    </w:p>
    <w:p w:rsidR="00000000" w:rsidDel="00000000" w:rsidP="00000000" w:rsidRDefault="00000000" w:rsidRPr="00000000" w14:paraId="00000058">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59">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Yes we agree the BEIS Secretary of State should be able to require local authorities to designate a zone. But this should only be done in exceptional circumstances and where all alternatives have failed. The Secretary of State should endeavour to take into account the opinions of residents and other local stakeholders when forcing local authorities to designate a zone.</w:t>
      </w:r>
    </w:p>
    <w:p w:rsidR="00000000" w:rsidDel="00000000" w:rsidP="00000000" w:rsidRDefault="00000000" w:rsidRPr="00000000" w14:paraId="0000005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B">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legislation should set out a list of statutory consultees who must be consulted before a heat network zone is designated?</w:t>
      </w:r>
    </w:p>
    <w:p w:rsidR="00000000" w:rsidDel="00000000" w:rsidP="00000000" w:rsidRDefault="00000000" w:rsidRPr="00000000" w14:paraId="0000005C">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5D">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w:t>
      </w:r>
    </w:p>
    <w:p w:rsidR="00000000" w:rsidDel="00000000" w:rsidP="00000000" w:rsidRDefault="00000000" w:rsidRPr="00000000" w14:paraId="0000005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F">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option 3 level of ambition is a proportionate approach to deliver the policy objectives of heat network zoning? Please provide evidence to support your answer.</w:t>
      </w:r>
    </w:p>
    <w:p w:rsidR="00000000" w:rsidDel="00000000" w:rsidP="00000000" w:rsidRDefault="00000000" w:rsidRPr="00000000" w14:paraId="00000060">
      <w:pPr>
        <w:spacing w:after="0" w:line="276" w:lineRule="auto"/>
        <w:rPr>
          <w:rFonts w:ascii="Open Sans" w:cs="Open Sans" w:eastAsia="Open Sans" w:hAnsi="Open Sans"/>
          <w:color w:val="2f5496"/>
          <w:sz w:val="19"/>
          <w:szCs w:val="19"/>
        </w:rPr>
      </w:pPr>
      <w:r w:rsidDel="00000000" w:rsidR="00000000" w:rsidRPr="00000000">
        <w:rPr>
          <w:rtl w:val="0"/>
        </w:rPr>
      </w:r>
    </w:p>
    <w:p w:rsidR="00000000" w:rsidDel="00000000" w:rsidP="00000000" w:rsidRDefault="00000000" w:rsidRPr="00000000" w14:paraId="00000061">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to an extent. We would like further guidance on the definition of major refurbishment as to not catch minor repairs in an expensive process and discourage property owners from making small changes to their properties. The REA would support a mix of options 2 and 3, All new buildings, large public sector buildings and large nondomestic buildings are required to connect and large residential buildings undergoing major refurbishments that would fundamentally transform the property should also be covered under heat network legislation.</w:t>
      </w:r>
    </w:p>
    <w:p w:rsidR="00000000" w:rsidDel="00000000" w:rsidP="00000000" w:rsidRDefault="00000000" w:rsidRPr="00000000" w14:paraId="0000006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3">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think it is likely or unlikely that buildings not required to connect will voluntarily connect to a heat network within a zone? Please explain your reasoning.</w:t>
      </w:r>
    </w:p>
    <w:p w:rsidR="00000000" w:rsidDel="00000000" w:rsidP="00000000" w:rsidRDefault="00000000" w:rsidRPr="00000000" w14:paraId="00000064">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65">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think it is likely buildings will voluntarily connect if given enough support and guidance. But government should ensure to put in place an effective enforcement mechanism for those properties which don’t comply</w:t>
      </w:r>
    </w:p>
    <w:p w:rsidR="00000000" w:rsidDel="00000000" w:rsidP="00000000" w:rsidRDefault="00000000" w:rsidRPr="00000000" w14:paraId="00000066">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67">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Please indicate the kind of buildings you think are likely to connect voluntarily.</w:t>
      </w:r>
    </w:p>
    <w:p w:rsidR="00000000" w:rsidDel="00000000" w:rsidP="00000000" w:rsidRDefault="00000000" w:rsidRPr="00000000" w14:paraId="0000006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annual heat demand of over 100 MWh is the most appropriate threshold to use for large buildings which are required to connect? If not, what would you propose instead?</w:t>
      </w:r>
    </w:p>
    <w:p w:rsidR="00000000" w:rsidDel="00000000" w:rsidP="00000000" w:rsidRDefault="00000000" w:rsidRPr="00000000" w14:paraId="0000006B">
      <w:pPr>
        <w:spacing w:after="0" w:line="276" w:lineRule="auto"/>
        <w:rPr>
          <w:rFonts w:ascii="Open Sans" w:cs="Open Sans" w:eastAsia="Open Sans" w:hAnsi="Open Sans"/>
          <w:color w:val="2f5496"/>
          <w:sz w:val="19"/>
          <w:szCs w:val="19"/>
        </w:rPr>
      </w:pPr>
      <w:r w:rsidDel="00000000" w:rsidR="00000000" w:rsidRPr="00000000">
        <w:rPr>
          <w:rtl w:val="0"/>
        </w:rPr>
      </w:r>
    </w:p>
    <w:p w:rsidR="00000000" w:rsidDel="00000000" w:rsidP="00000000" w:rsidRDefault="00000000" w:rsidRPr="00000000" w14:paraId="0000006C">
      <w:pPr>
        <w:spacing w:after="0" w:line="276" w:lineRule="auto"/>
        <w:rPr>
          <w:rFonts w:ascii="Open Sans" w:cs="Open Sans" w:eastAsia="Open Sans" w:hAnsi="Open Sans"/>
          <w:b w:val="1"/>
          <w:sz w:val="19"/>
          <w:szCs w:val="19"/>
        </w:rPr>
      </w:pPr>
      <w:r w:rsidDel="00000000" w:rsidR="00000000" w:rsidRPr="00000000">
        <w:rPr>
          <w:rFonts w:ascii="Open Sans" w:cs="Open Sans" w:eastAsia="Open Sans" w:hAnsi="Open Sans"/>
          <w:sz w:val="19"/>
          <w:szCs w:val="19"/>
          <w:rtl w:val="0"/>
        </w:rPr>
        <w:t xml:space="preserve">Agree </w:t>
      </w:r>
      <w:r w:rsidDel="00000000" w:rsidR="00000000" w:rsidRPr="00000000">
        <w:rPr>
          <w:rFonts w:ascii="Open Sans" w:cs="Open Sans" w:eastAsia="Open Sans" w:hAnsi="Open Sans"/>
          <w:b w:val="1"/>
          <w:sz w:val="19"/>
          <w:szCs w:val="19"/>
          <w:rtl w:val="0"/>
        </w:rPr>
        <w:t xml:space="preserve">(Member input required)</w:t>
      </w:r>
    </w:p>
    <w:p w:rsidR="00000000" w:rsidDel="00000000" w:rsidP="00000000" w:rsidRDefault="00000000" w:rsidRPr="00000000" w14:paraId="0000006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E">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Which of the above two broad options do you consider preferable regarding who should pay for connection costs and why? Are there other options we should consider? Option 1, Option 2, Other?</w:t>
      </w:r>
    </w:p>
    <w:p w:rsidR="00000000" w:rsidDel="00000000" w:rsidP="00000000" w:rsidRDefault="00000000" w:rsidRPr="00000000" w14:paraId="0000006F">
      <w:pPr>
        <w:spacing w:after="0" w:line="276" w:lineRule="auto"/>
        <w:ind w:left="72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0">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would support option 2 “government introduces rules (potentially cost caps) as part of zoning which prevent heat networks from charging the buildings for connection to the network”. This option would provide the best protections for consumers and would act as bulwark against overcharging and customer exploitation. </w:t>
      </w:r>
    </w:p>
    <w:p w:rsidR="00000000" w:rsidDel="00000000" w:rsidP="00000000" w:rsidRDefault="00000000" w:rsidRPr="00000000" w14:paraId="00000071">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72">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3">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process is necessary to assess, where requested, whether an individual building should be exempt from the requirement to connect to the heat network within a zone?</w:t>
      </w:r>
    </w:p>
    <w:p w:rsidR="00000000" w:rsidDel="00000000" w:rsidP="00000000" w:rsidRDefault="00000000" w:rsidRPr="00000000" w14:paraId="00000074">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75">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there should be a clear mechanism for buildings to request exemptions and a fair succinct assessment process to approve this.</w:t>
      </w:r>
    </w:p>
    <w:p w:rsidR="00000000" w:rsidDel="00000000" w:rsidP="00000000" w:rsidRDefault="00000000" w:rsidRPr="00000000" w14:paraId="0000007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7">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the proposed exemption criteria that would be used to assess the viability of a particular building? If you disagree, please explain your reasoning.</w:t>
      </w:r>
    </w:p>
    <w:p w:rsidR="00000000" w:rsidDel="00000000" w:rsidP="00000000" w:rsidRDefault="00000000" w:rsidRPr="00000000" w14:paraId="00000078">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79">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sz w:val="19"/>
          <w:szCs w:val="19"/>
          <w:rtl w:val="0"/>
        </w:rPr>
        <w:t xml:space="preserve">Agree</w:t>
      </w:r>
      <w:r w:rsidDel="00000000" w:rsidR="00000000" w:rsidRPr="00000000">
        <w:rPr>
          <w:rtl w:val="0"/>
        </w:rPr>
      </w:r>
    </w:p>
    <w:p w:rsidR="00000000" w:rsidDel="00000000" w:rsidP="00000000" w:rsidRDefault="00000000" w:rsidRPr="00000000" w14:paraId="0000007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B">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the proposed trigger points for requiring buildings to connect to heat networks?</w:t>
      </w:r>
    </w:p>
    <w:p w:rsidR="00000000" w:rsidDel="00000000" w:rsidP="00000000" w:rsidRDefault="00000000" w:rsidRPr="00000000" w14:paraId="0000007C">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D">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7E">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F">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the proposed grace period of 10 years for buildings to connect where an earlier trigger point does not apply? Please explain your response and suggest alternatives if you disagree.</w:t>
      </w:r>
    </w:p>
    <w:p w:rsidR="00000000" w:rsidDel="00000000" w:rsidP="00000000" w:rsidRDefault="00000000" w:rsidRPr="00000000" w14:paraId="0000008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1">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8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3">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Are there any reasons why owners of heat sources should not be required to provide information to the Zoning Coordinator?</w:t>
      </w:r>
    </w:p>
    <w:p w:rsidR="00000000" w:rsidDel="00000000" w:rsidP="00000000" w:rsidRDefault="00000000" w:rsidRPr="00000000" w14:paraId="00000084">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5">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8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7">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Are there any reasons that we should not include powers to require heat sources to connect to a heat network (provided it is technically and economically viable)? Please explain your reasoning.</w:t>
      </w:r>
    </w:p>
    <w:p w:rsidR="00000000" w:rsidDel="00000000" w:rsidP="00000000" w:rsidRDefault="00000000" w:rsidRPr="00000000" w14:paraId="0000008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9">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with the powers, but argue a suitable level of due diligence is needed and a site shouldn’t be forced to join a heat network.  Requirements to join heat networks also shouldn’t get in the way of other site activity such as the connection of carbon capage usage and storage. The BEIS team should consider this question in line with the carbon capture readiness consultation commissioned in July.</w:t>
      </w:r>
    </w:p>
    <w:p w:rsidR="00000000" w:rsidDel="00000000" w:rsidP="00000000" w:rsidRDefault="00000000" w:rsidRPr="00000000" w14:paraId="0000008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B">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legislative requirement for third parties to provide relevant information would be necessary to help ensure the successful designation of heat network zones?</w:t>
      </w:r>
    </w:p>
    <w:p w:rsidR="00000000" w:rsidDel="00000000" w:rsidP="00000000" w:rsidRDefault="00000000" w:rsidRPr="00000000" w14:paraId="0000008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D">
      <w:pPr>
        <w:spacing w:after="0" w:line="276" w:lineRule="auto"/>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Member feedback particularly sought </w:t>
      </w:r>
    </w:p>
    <w:p w:rsidR="00000000" w:rsidDel="00000000" w:rsidP="00000000" w:rsidRDefault="00000000" w:rsidRPr="00000000" w14:paraId="0000008E">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8F">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 requirement for certain parties including but not limited to local authorities, Utility Companies, developers and public services providers is fully supported to ensure a joined up approach and reference in Planning Policy Frameworks.</w:t>
      </w:r>
    </w:p>
    <w:p w:rsidR="00000000" w:rsidDel="00000000" w:rsidP="00000000" w:rsidRDefault="00000000" w:rsidRPr="00000000" w14:paraId="00000090">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9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have views on the scope of the proposal to require information, specifically: A) who can request the information; B) the information/data that may be sought, C) the range of parties to whom the requirement could apply?</w:t>
      </w:r>
    </w:p>
    <w:p w:rsidR="00000000" w:rsidDel="00000000" w:rsidP="00000000" w:rsidRDefault="00000000" w:rsidRPr="00000000" w14:paraId="00000093">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4">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9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rules and mechanisms do you consider should be in place to protect the interests of parties who are subject to the requirement?</w:t>
      </w:r>
    </w:p>
    <w:p w:rsidR="00000000" w:rsidDel="00000000" w:rsidP="00000000" w:rsidRDefault="00000000" w:rsidRPr="00000000" w14:paraId="00000097">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8">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9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with the proposal that the Zoning Coordinator should be able to delegate these powers to a limited number of heat network operators/developers in the zone in some circumstances to facilitate build-out of the zone and as long as there was appropriate oversight from the Zoning Coordinator?</w:t>
      </w:r>
    </w:p>
    <w:p w:rsidR="00000000" w:rsidDel="00000000" w:rsidP="00000000" w:rsidRDefault="00000000" w:rsidRPr="00000000" w14:paraId="0000009B">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C">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9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E">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heat networks developed in zones should be subject to a low carbon requirement?</w:t>
      </w:r>
    </w:p>
    <w:p w:rsidR="00000000" w:rsidDel="00000000" w:rsidP="00000000" w:rsidRDefault="00000000" w:rsidRPr="00000000" w14:paraId="0000009F">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0">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Heat networks need to be future proofed by requiring net- zero carbon in the technology used. A low carbon rule can be building design or a form of carbon tax. A Net Zero Policy requires the infrastructure to be in place ahead of the planned target delivery. There should be a survey to identify the sources of waste heat and the catchment area that these sources could deliver to enable alignment with HNZ implementation. Focus should be given to design heat networks into consented but as yet unbuilt housing and building stocks. This would focus the most cost effective support budget to deliver the most carbon negative properties in the shortest time</w:t>
      </w:r>
    </w:p>
    <w:p w:rsidR="00000000" w:rsidDel="00000000" w:rsidP="00000000" w:rsidRDefault="00000000" w:rsidRPr="00000000" w14:paraId="000000A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3">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have a view on what level, or what mechanism, we should use to set a level of CO2 emissions per kWh as appropriate?</w:t>
      </w:r>
    </w:p>
    <w:p w:rsidR="00000000" w:rsidDel="00000000" w:rsidP="00000000" w:rsidRDefault="00000000" w:rsidRPr="00000000" w14:paraId="000000A4">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5">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believe there needs to be a consistent definition of emissions across all consultations and new policies, such as taxonomy for low carbon</w:t>
      </w:r>
    </w:p>
    <w:p w:rsidR="00000000" w:rsidDel="00000000" w:rsidP="00000000" w:rsidRDefault="00000000" w:rsidRPr="00000000" w14:paraId="000000A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7">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low carbon requirement should apply to all new connections in zones (including new connections of existing heat networks), but not to heat delivered to existing connections? If you disagree, please explain your reasoning.</w:t>
      </w:r>
    </w:p>
    <w:p w:rsidR="00000000" w:rsidDel="00000000" w:rsidP="00000000" w:rsidRDefault="00000000" w:rsidRPr="00000000" w14:paraId="000000A8">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A9">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Yes we agree but there should be a trajectory in place that ensures existing connections are switched over to low carbon sources in line with the UK’s low carbon budget.</w:t>
      </w:r>
    </w:p>
    <w:p w:rsidR="00000000" w:rsidDel="00000000" w:rsidP="00000000" w:rsidRDefault="00000000" w:rsidRPr="00000000" w14:paraId="000000A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B">
      <w:pPr>
        <w:spacing w:after="120" w:line="240" w:lineRule="auto"/>
        <w:rPr>
          <w:rFonts w:ascii="Open Sans" w:cs="Open Sans" w:eastAsia="Open Sans" w:hAnsi="Open Sans"/>
          <w:b w:val="1"/>
          <w:color w:val="2f5496"/>
          <w:sz w:val="40"/>
          <w:szCs w:val="40"/>
          <w:u w:val="single"/>
        </w:rPr>
      </w:pPr>
      <w:r w:rsidDel="00000000" w:rsidR="00000000" w:rsidRPr="00000000">
        <w:rPr>
          <w:rFonts w:ascii="Open Sans" w:cs="Open Sans" w:eastAsia="Open Sans" w:hAnsi="Open Sans"/>
          <w:b w:val="1"/>
          <w:color w:val="2f5496"/>
          <w:sz w:val="40"/>
          <w:szCs w:val="40"/>
          <w:u w:val="single"/>
          <w:rtl w:val="0"/>
        </w:rPr>
        <w:t xml:space="preserve">Delivering and operation of heat networks in zones</w:t>
      </w:r>
    </w:p>
    <w:p w:rsidR="00000000" w:rsidDel="00000000" w:rsidP="00000000" w:rsidRDefault="00000000" w:rsidRPr="00000000" w14:paraId="000000AC">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consider there to be a potential conflict of interest between a local authority fulfilling the functions of the Zoning Coordinator and delivering the heat network in a zone? If yes, how could this be mitigated?</w:t>
      </w:r>
    </w:p>
    <w:p w:rsidR="00000000" w:rsidDel="00000000" w:rsidP="00000000" w:rsidRDefault="00000000" w:rsidRPr="00000000" w14:paraId="000000A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E">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AF">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0">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Zoning Coordinator should have the flexibility to determine whether a zone is delivered by one developer or several developers?</w:t>
      </w:r>
    </w:p>
    <w:p w:rsidR="00000000" w:rsidDel="00000000" w:rsidP="00000000" w:rsidRDefault="00000000" w:rsidRPr="00000000" w14:paraId="000000B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2">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B3">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4">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some zones could opt for heat network developers to have exclusive rights to connections in a zone/area of a zone?</w:t>
      </w:r>
    </w:p>
    <w:p w:rsidR="00000000" w:rsidDel="00000000" w:rsidP="00000000" w:rsidRDefault="00000000" w:rsidRPr="00000000" w14:paraId="000000B5">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6">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B7">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8">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use of outline conditions should be mandatory where exclusive rights are proposed? </w:t>
      </w:r>
    </w:p>
    <w:p w:rsidR="00000000" w:rsidDel="00000000" w:rsidP="00000000" w:rsidRDefault="00000000" w:rsidRPr="00000000" w14:paraId="000000B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A">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BB">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C">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all the models described in Table 4 could be employed in zones? Do you consider there to be any other delivery options? Please provide evidence to support your view.</w:t>
      </w:r>
    </w:p>
    <w:p w:rsidR="00000000" w:rsidDel="00000000" w:rsidP="00000000" w:rsidRDefault="00000000" w:rsidRPr="00000000" w14:paraId="000000B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E">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BF">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0">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would need to be in place for an open market model to work? Do you see any risks with this approach?</w:t>
      </w:r>
    </w:p>
    <w:p w:rsidR="00000000" w:rsidDel="00000000" w:rsidP="00000000" w:rsidRDefault="00000000" w:rsidRPr="00000000" w14:paraId="000000C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2">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C3">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4">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Zoning Coordinator should have the flexibility to choose the ownership and delivery model? A) agree, B) neither agree nor disagree or C) disagree.</w:t>
      </w:r>
    </w:p>
    <w:p w:rsidR="00000000" w:rsidDel="00000000" w:rsidP="00000000" w:rsidRDefault="00000000" w:rsidRPr="00000000" w14:paraId="000000C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6">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C7">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8">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We estimate that it may take a heat network developer one full day to familiarise themselves with the requirements of the regulation and disseminate to teams. Based on your view of the proposals in this consultation, do you agree or disagree with this familiarisation assumption?</w:t>
      </w:r>
    </w:p>
    <w:p w:rsidR="00000000" w:rsidDel="00000000" w:rsidP="00000000" w:rsidRDefault="00000000" w:rsidRPr="00000000" w14:paraId="000000C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A">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CB">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C">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requirement to connect provides sufficient justification for extending certain consumer protection measures to all consumers who are required to connect, including owners of large non-domestic buildings?</w:t>
      </w:r>
    </w:p>
    <w:p w:rsidR="00000000" w:rsidDel="00000000" w:rsidP="00000000" w:rsidRDefault="00000000" w:rsidRPr="00000000" w14:paraId="000000C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E">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consumer protections</w:t>
      </w:r>
      <w:r w:rsidDel="00000000" w:rsidR="00000000" w:rsidRPr="00000000">
        <w:rPr>
          <w:rFonts w:ascii="Open Sans" w:cs="Open Sans" w:eastAsia="Open Sans" w:hAnsi="Open Sans"/>
          <w:sz w:val="19"/>
          <w:szCs w:val="19"/>
          <w:rtl w:val="0"/>
        </w:rPr>
        <w:t xml:space="preserve"> should be updated in order to protect heat networks from forming a natural monopoly or exploiting consumers who are required by law to connect to said heat network.</w:t>
      </w:r>
    </w:p>
    <w:p w:rsidR="00000000" w:rsidDel="00000000" w:rsidP="00000000" w:rsidRDefault="00000000" w:rsidRPr="00000000" w14:paraId="000000CF">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0">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approach to pricing outlined above is proportionate for consumers who are required to connect within a zone? If you disagree, what alternative approach could be taken to support consumers required to connect within a zone?</w:t>
      </w:r>
    </w:p>
    <w:p w:rsidR="00000000" w:rsidDel="00000000" w:rsidP="00000000" w:rsidRDefault="00000000" w:rsidRPr="00000000" w14:paraId="000000D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2">
      <w:pPr>
        <w:spacing w:after="0" w:line="276" w:lineRule="auto"/>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Member feedback particularly sought</w:t>
      </w:r>
    </w:p>
    <w:p w:rsidR="00000000" w:rsidDel="00000000" w:rsidP="00000000" w:rsidRDefault="00000000" w:rsidRPr="00000000" w14:paraId="000000D3">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D4">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Subject to business case outputs at the identified Feasibility Stage, network protections on pricing (with annual energy indexation pricing review), transparency and quality of service are fully supported to enable and inform heat consumers/prosumers and developer/investor confidence</w:t>
      </w:r>
    </w:p>
    <w:p w:rsidR="00000000" w:rsidDel="00000000" w:rsidP="00000000" w:rsidRDefault="00000000" w:rsidRPr="00000000" w14:paraId="000000D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proposed market framework quality of service standards are sufficient for domestic and micro-business consumers within zones?</w:t>
      </w:r>
    </w:p>
    <w:p w:rsidR="00000000" w:rsidDel="00000000" w:rsidP="00000000" w:rsidRDefault="00000000" w:rsidRPr="00000000" w14:paraId="000000D7">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8">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with the proposed market frameworks but would like to see further protections for vulnerable customers</w:t>
      </w:r>
    </w:p>
    <w:p w:rsidR="00000000" w:rsidDel="00000000" w:rsidP="00000000" w:rsidRDefault="00000000" w:rsidRPr="00000000" w14:paraId="000000D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large non-domestic consumers may not require the above listed quality of service outcomes? If you disagree, which of the outcomes listed above do you believe should be extended to large non-domestic consumers within zones?</w:t>
      </w:r>
    </w:p>
    <w:p w:rsidR="00000000" w:rsidDel="00000000" w:rsidP="00000000" w:rsidRDefault="00000000" w:rsidRPr="00000000" w14:paraId="000000DB">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DC">
      <w:pPr>
        <w:spacing w:after="0" w:line="276" w:lineRule="auto"/>
        <w:rPr>
          <w:rFonts w:ascii="Open Sans" w:cs="Open Sans" w:eastAsia="Open Sans" w:hAnsi="Open Sans"/>
          <w:color w:val="2f5496"/>
          <w:sz w:val="19"/>
          <w:szCs w:val="19"/>
        </w:rPr>
      </w:pPr>
      <w:r w:rsidDel="00000000" w:rsidR="00000000" w:rsidRPr="00000000">
        <w:rPr>
          <w:rFonts w:ascii="Open Sans" w:cs="Open Sans" w:eastAsia="Open Sans" w:hAnsi="Open Sans"/>
          <w:sz w:val="19"/>
          <w:szCs w:val="19"/>
          <w:rtl w:val="0"/>
        </w:rPr>
        <w:t xml:space="preserve">Disagree, large non-domestic consumers should still be entitled to regulation and protections</w:t>
      </w:r>
      <w:r w:rsidDel="00000000" w:rsidR="00000000" w:rsidRPr="00000000">
        <w:rPr>
          <w:rtl w:val="0"/>
        </w:rPr>
      </w:r>
    </w:p>
    <w:p w:rsidR="00000000" w:rsidDel="00000000" w:rsidP="00000000" w:rsidRDefault="00000000" w:rsidRPr="00000000" w14:paraId="000000D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E">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the suggested priorities for transparency and information provision during each stage of zoning implementation?</w:t>
      </w:r>
    </w:p>
    <w:p w:rsidR="00000000" w:rsidDel="00000000" w:rsidP="00000000" w:rsidRDefault="00000000" w:rsidRPr="00000000" w14:paraId="000000DF">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E0">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w:t>
      </w:r>
    </w:p>
    <w:p w:rsidR="00000000" w:rsidDel="00000000" w:rsidP="00000000" w:rsidRDefault="00000000" w:rsidRPr="00000000" w14:paraId="000000E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large non-domestic consumers will not require the same pre-contractual information as domestic and micro-business consumers?</w:t>
      </w:r>
    </w:p>
    <w:p w:rsidR="00000000" w:rsidDel="00000000" w:rsidP="00000000" w:rsidRDefault="00000000" w:rsidRPr="00000000" w14:paraId="000000E3">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4">
      <w:pPr>
        <w:spacing w:after="0" w:line="276" w:lineRule="auto"/>
        <w:rPr>
          <w:rFonts w:ascii="Open Sans" w:cs="Open Sans" w:eastAsia="Open Sans" w:hAnsi="Open Sans"/>
          <w:b w:val="1"/>
          <w:sz w:val="19"/>
          <w:szCs w:val="19"/>
        </w:rPr>
      </w:pPr>
      <w:r w:rsidDel="00000000" w:rsidR="00000000" w:rsidRPr="00000000">
        <w:rPr>
          <w:rFonts w:ascii="Open Sans" w:cs="Open Sans" w:eastAsia="Open Sans" w:hAnsi="Open Sans"/>
          <w:sz w:val="19"/>
          <w:szCs w:val="19"/>
          <w:rtl w:val="0"/>
        </w:rPr>
        <w:t xml:space="preserve">Disagree, in the name of transparency all consumers should be provided with pre-contractual information</w:t>
      </w:r>
      <w:r w:rsidDel="00000000" w:rsidR="00000000" w:rsidRPr="00000000">
        <w:rPr>
          <w:rtl w:val="0"/>
        </w:rPr>
      </w:r>
    </w:p>
    <w:p w:rsidR="00000000" w:rsidDel="00000000" w:rsidP="00000000" w:rsidRDefault="00000000" w:rsidRPr="00000000" w14:paraId="000000E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large non-domestic consumers may not require a specific consumer advocacy body, or a pre-determined arbitration route to have been identified, prior to zone designation?</w:t>
      </w:r>
    </w:p>
    <w:p w:rsidR="00000000" w:rsidDel="00000000" w:rsidP="00000000" w:rsidRDefault="00000000" w:rsidRPr="00000000" w14:paraId="000000E7">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E8">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but there should be strong standards in place in order to ensure things are being done correctly</w:t>
      </w:r>
    </w:p>
    <w:p w:rsidR="00000000" w:rsidDel="00000000" w:rsidP="00000000" w:rsidRDefault="00000000" w:rsidRPr="00000000" w14:paraId="000000E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our proposed approach to technical standards within zones? If not, please explain why.</w:t>
      </w:r>
    </w:p>
    <w:p w:rsidR="00000000" w:rsidDel="00000000" w:rsidP="00000000" w:rsidRDefault="00000000" w:rsidRPr="00000000" w14:paraId="000000EB">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C">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E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E">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our proposal for the Zoning Coordinator to carry out local enforcement functions? A) agree, B) neither agree nor disagree, or C) disagree. Please explain your reasoning.</w:t>
      </w:r>
    </w:p>
    <w:p w:rsidR="00000000" w:rsidDel="00000000" w:rsidP="00000000" w:rsidRDefault="00000000" w:rsidRPr="00000000" w14:paraId="000000EF">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0">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F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consider the payment of a fine to be an appropriate route to come into compliance instead of providing A) required information or B) connecting a building to a heat network where required? (Y/N for A) and B)).</w:t>
      </w:r>
    </w:p>
    <w:p w:rsidR="00000000" w:rsidDel="00000000" w:rsidP="00000000" w:rsidRDefault="00000000" w:rsidRPr="00000000" w14:paraId="000000F3">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4">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F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consider civil (non-criminal) penalties to be proportionate for non-compliance with requirement to provide information and requirement to connect? If not, please explain your answer.</w:t>
      </w:r>
    </w:p>
    <w:p w:rsidR="00000000" w:rsidDel="00000000" w:rsidP="00000000" w:rsidRDefault="00000000" w:rsidRPr="00000000" w14:paraId="000000F7">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8">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F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monitoring and reporting framework for heat network zoning is necessary?</w:t>
      </w:r>
    </w:p>
    <w:p w:rsidR="00000000" w:rsidDel="00000000" w:rsidP="00000000" w:rsidRDefault="00000000" w:rsidRPr="00000000" w14:paraId="000000FB">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C">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F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E">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58. Do you consider that specific information should be provided to A) the central authority, B) the heat network regulator, C) the Zoning Coordinator? Please specify what this information should be and who you consider should be responsible for providing this information.</w:t>
      </w:r>
    </w:p>
    <w:sectPr>
      <w:headerReference r:id="rId6" w:type="default"/>
      <w:headerReference r:id="rId7" w:type="first"/>
      <w:footerReference r:id="rId8" w:type="default"/>
      <w:pgSz w:h="16838" w:w="11906" w:orient="portrait"/>
      <w:pgMar w:bottom="1440" w:top="1440" w:left="1440" w:right="1440" w:header="708.6614173228347"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pos="4513"/>
        <w:tab w:val="right" w:pos="9026"/>
      </w:tabs>
      <w:spacing w:after="0" w:line="240" w:lineRule="auto"/>
      <w:rPr>
        <w:b w:val="1"/>
        <w:color w:val="06926b"/>
        <w:sz w:val="18"/>
        <w:szCs w:val="18"/>
      </w:rPr>
    </w:pPr>
    <w:r w:rsidDel="00000000" w:rsidR="00000000" w:rsidRPr="00000000">
      <w:rPr>
        <w:b w:val="1"/>
        <w:color w:val="06926b"/>
        <w:sz w:val="18"/>
        <w:szCs w:val="18"/>
        <w:rtl w:val="0"/>
      </w:rPr>
      <w:t xml:space="preserve">1/11/21</w:t>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-311145</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Expansion of the 2009 Carbon Capture Readiness Requirements Call for Evidence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