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EAAD" w14:textId="1C5881C3" w:rsidR="00695A24" w:rsidRPr="00695A24" w:rsidRDefault="00D30D21" w:rsidP="00695A24">
      <w:pPr>
        <w:shd w:val="clear" w:color="auto" w:fill="FFFFFF"/>
        <w:spacing w:after="0" w:line="240" w:lineRule="auto"/>
        <w:rPr>
          <w:rFonts w:ascii="Calibri" w:eastAsia="Times New Roman" w:hAnsi="Calibri" w:cs="Calibri"/>
          <w:b/>
          <w:bCs/>
          <w:color w:val="000000"/>
          <w:sz w:val="24"/>
          <w:szCs w:val="24"/>
          <w:u w:val="single"/>
          <w:lang w:eastAsia="en-GB"/>
        </w:rPr>
      </w:pPr>
      <w:r>
        <w:rPr>
          <w:rFonts w:ascii="Calibri" w:eastAsia="Times New Roman" w:hAnsi="Calibri" w:cs="Calibri"/>
          <w:b/>
          <w:bCs/>
          <w:color w:val="000000"/>
          <w:sz w:val="24"/>
          <w:szCs w:val="24"/>
          <w:u w:val="single"/>
          <w:lang w:eastAsia="en-GB"/>
        </w:rPr>
        <w:t xml:space="preserve">Notes from </w:t>
      </w:r>
      <w:r w:rsidR="00695A24" w:rsidRPr="00695A24">
        <w:rPr>
          <w:rFonts w:ascii="Calibri" w:eastAsia="Times New Roman" w:hAnsi="Calibri" w:cs="Calibri"/>
          <w:b/>
          <w:bCs/>
          <w:color w:val="000000"/>
          <w:sz w:val="24"/>
          <w:szCs w:val="24"/>
          <w:u w:val="single"/>
          <w:lang w:eastAsia="en-GB"/>
        </w:rPr>
        <w:t>REA Renewable Transport Fuels Forum m</w:t>
      </w:r>
      <w:r>
        <w:rPr>
          <w:rFonts w:ascii="Calibri" w:eastAsia="Times New Roman" w:hAnsi="Calibri" w:cs="Calibri"/>
          <w:b/>
          <w:bCs/>
          <w:color w:val="000000"/>
          <w:sz w:val="24"/>
          <w:szCs w:val="24"/>
          <w:u w:val="single"/>
          <w:lang w:eastAsia="en-GB"/>
        </w:rPr>
        <w:t>embers’ meeting</w:t>
      </w:r>
      <w:r w:rsidR="00695A24" w:rsidRPr="00695A24">
        <w:rPr>
          <w:rFonts w:ascii="Calibri" w:eastAsia="Times New Roman" w:hAnsi="Calibri" w:cs="Calibri"/>
          <w:b/>
          <w:bCs/>
          <w:color w:val="000000"/>
          <w:sz w:val="24"/>
          <w:szCs w:val="24"/>
          <w:u w:val="single"/>
          <w:lang w:eastAsia="en-GB"/>
        </w:rPr>
        <w:br/>
      </w:r>
    </w:p>
    <w:p w14:paraId="7A84C5C3" w14:textId="4F1AFC8C" w:rsidR="00D30D21" w:rsidRDefault="00D30D21"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Monday </w:t>
      </w:r>
      <w:r w:rsidR="000B2904">
        <w:rPr>
          <w:rFonts w:ascii="Calibri" w:eastAsia="Times New Roman" w:hAnsi="Calibri" w:cs="Calibri"/>
          <w:color w:val="000000"/>
          <w:sz w:val="24"/>
          <w:szCs w:val="24"/>
          <w:lang w:eastAsia="en-GB"/>
        </w:rPr>
        <w:t>12</w:t>
      </w:r>
      <w:r>
        <w:rPr>
          <w:rFonts w:ascii="Calibri" w:eastAsia="Times New Roman" w:hAnsi="Calibri" w:cs="Calibri"/>
          <w:color w:val="000000"/>
          <w:sz w:val="24"/>
          <w:szCs w:val="24"/>
          <w:lang w:eastAsia="en-GB"/>
        </w:rPr>
        <w:t xml:space="preserve"> September 202</w:t>
      </w:r>
      <w:r w:rsidR="000B2904">
        <w:rPr>
          <w:rFonts w:ascii="Calibri" w:eastAsia="Times New Roman" w:hAnsi="Calibri" w:cs="Calibri"/>
          <w:color w:val="000000"/>
          <w:sz w:val="24"/>
          <w:szCs w:val="24"/>
          <w:lang w:eastAsia="en-GB"/>
        </w:rPr>
        <w:t>2</w:t>
      </w:r>
    </w:p>
    <w:p w14:paraId="4CDC68AB" w14:textId="17AB343E" w:rsidR="00695A24" w:rsidRDefault="00D30D21"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w:t>
      </w:r>
      <w:r w:rsidR="000B2904">
        <w:rPr>
          <w:rFonts w:ascii="Calibri" w:eastAsia="Times New Roman" w:hAnsi="Calibri" w:cs="Calibri"/>
          <w:color w:val="000000"/>
          <w:sz w:val="24"/>
          <w:szCs w:val="24"/>
          <w:lang w:eastAsia="en-GB"/>
        </w:rPr>
        <w:t>4</w:t>
      </w:r>
      <w:r>
        <w:rPr>
          <w:rFonts w:ascii="Calibri" w:eastAsia="Times New Roman" w:hAnsi="Calibri" w:cs="Calibri"/>
          <w:color w:val="000000"/>
          <w:sz w:val="24"/>
          <w:szCs w:val="24"/>
          <w:lang w:eastAsia="en-GB"/>
        </w:rPr>
        <w:t>00-1</w:t>
      </w:r>
      <w:r w:rsidR="000B2904">
        <w:rPr>
          <w:rFonts w:ascii="Calibri" w:eastAsia="Times New Roman" w:hAnsi="Calibri" w:cs="Calibri"/>
          <w:color w:val="000000"/>
          <w:sz w:val="24"/>
          <w:szCs w:val="24"/>
          <w:lang w:eastAsia="en-GB"/>
        </w:rPr>
        <w:t>63</w:t>
      </w:r>
      <w:r>
        <w:rPr>
          <w:rFonts w:ascii="Calibri" w:eastAsia="Times New Roman" w:hAnsi="Calibri" w:cs="Calibri"/>
          <w:color w:val="000000"/>
          <w:sz w:val="24"/>
          <w:szCs w:val="24"/>
          <w:lang w:eastAsia="en-GB"/>
        </w:rPr>
        <w:t>0</w:t>
      </w:r>
    </w:p>
    <w:p w14:paraId="2339ED0E" w14:textId="4BF360CC" w:rsidR="00D30D21" w:rsidRDefault="00D30D21"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Via Teams</w:t>
      </w:r>
    </w:p>
    <w:p w14:paraId="0A5A54B8" w14:textId="77777777" w:rsidR="00DF1632" w:rsidRDefault="00DF1632" w:rsidP="00695A24">
      <w:pPr>
        <w:shd w:val="clear" w:color="auto" w:fill="FFFFFF"/>
        <w:spacing w:after="0" w:line="240" w:lineRule="auto"/>
        <w:rPr>
          <w:rFonts w:ascii="Calibri" w:eastAsia="Times New Roman" w:hAnsi="Calibri" w:cs="Calibri"/>
          <w:color w:val="000000"/>
          <w:sz w:val="24"/>
          <w:szCs w:val="24"/>
          <w:lang w:eastAsia="en-GB"/>
        </w:rPr>
      </w:pPr>
    </w:p>
    <w:p w14:paraId="5DB54517" w14:textId="402EEAFA" w:rsidR="00D30D21" w:rsidRPr="00D30D21" w:rsidRDefault="00D30D21" w:rsidP="00695A24">
      <w:pPr>
        <w:shd w:val="clear" w:color="auto" w:fill="FFFFFF"/>
        <w:spacing w:after="0" w:line="240" w:lineRule="auto"/>
        <w:rPr>
          <w:rFonts w:ascii="Calibri" w:eastAsia="Times New Roman" w:hAnsi="Calibri" w:cs="Calibri"/>
          <w:b/>
          <w:bCs/>
          <w:color w:val="000000"/>
          <w:sz w:val="24"/>
          <w:szCs w:val="24"/>
          <w:lang w:eastAsia="en-GB"/>
        </w:rPr>
      </w:pPr>
      <w:r w:rsidRPr="00D30D21">
        <w:rPr>
          <w:rFonts w:ascii="Calibri" w:eastAsia="Times New Roman" w:hAnsi="Calibri" w:cs="Calibri"/>
          <w:b/>
          <w:bCs/>
          <w:color w:val="000000"/>
          <w:sz w:val="24"/>
          <w:szCs w:val="24"/>
          <w:lang w:eastAsia="en-GB"/>
        </w:rPr>
        <w:t>Present</w:t>
      </w:r>
    </w:p>
    <w:tbl>
      <w:tblPr>
        <w:tblStyle w:val="TableGrid"/>
        <w:tblW w:w="0" w:type="auto"/>
        <w:tblLook w:val="04A0" w:firstRow="1" w:lastRow="0" w:firstColumn="1" w:lastColumn="0" w:noHBand="0" w:noVBand="1"/>
      </w:tblPr>
      <w:tblGrid>
        <w:gridCol w:w="2830"/>
        <w:gridCol w:w="2835"/>
      </w:tblGrid>
      <w:tr w:rsidR="006266EB" w14:paraId="43A69A4F" w14:textId="77777777" w:rsidTr="00D30D21">
        <w:tc>
          <w:tcPr>
            <w:tcW w:w="2830" w:type="dxa"/>
          </w:tcPr>
          <w:p w14:paraId="7AB8855D" w14:textId="029C32FA"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Bilal Altaf</w:t>
            </w:r>
          </w:p>
        </w:tc>
        <w:tc>
          <w:tcPr>
            <w:tcW w:w="2835" w:type="dxa"/>
          </w:tcPr>
          <w:p w14:paraId="13E141D1" w14:textId="7921A09B"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Olleco</w:t>
            </w:r>
          </w:p>
        </w:tc>
      </w:tr>
      <w:tr w:rsidR="00D30D21" w14:paraId="79B305BD" w14:textId="77777777" w:rsidTr="00D30D21">
        <w:tc>
          <w:tcPr>
            <w:tcW w:w="2830" w:type="dxa"/>
          </w:tcPr>
          <w:p w14:paraId="01E7284A" w14:textId="0E611588" w:rsidR="00D30D21"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Victor Buchanan</w:t>
            </w:r>
          </w:p>
        </w:tc>
        <w:tc>
          <w:tcPr>
            <w:tcW w:w="2835" w:type="dxa"/>
          </w:tcPr>
          <w:p w14:paraId="1C0151FD" w14:textId="7D815488" w:rsidR="00D30D21"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Dallol Energy</w:t>
            </w:r>
          </w:p>
        </w:tc>
      </w:tr>
      <w:tr w:rsidR="00106FAA" w14:paraId="4B6F812C" w14:textId="77777777" w:rsidTr="00D30D21">
        <w:tc>
          <w:tcPr>
            <w:tcW w:w="2830" w:type="dxa"/>
          </w:tcPr>
          <w:p w14:paraId="3D1C703F" w14:textId="6ACEE3BC" w:rsidR="00106FAA"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Duncan Carter</w:t>
            </w:r>
          </w:p>
        </w:tc>
        <w:tc>
          <w:tcPr>
            <w:tcW w:w="2835" w:type="dxa"/>
          </w:tcPr>
          <w:p w14:paraId="070AFBEE" w14:textId="484C0A97" w:rsidR="00106FAA"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Calor</w:t>
            </w:r>
          </w:p>
        </w:tc>
      </w:tr>
      <w:tr w:rsidR="00106FAA" w14:paraId="64F33878" w14:textId="77777777" w:rsidTr="00D30D21">
        <w:tc>
          <w:tcPr>
            <w:tcW w:w="2830" w:type="dxa"/>
          </w:tcPr>
          <w:p w14:paraId="2364EB14" w14:textId="5FF74782" w:rsidR="00106FAA"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Duncan Coneybeare</w:t>
            </w:r>
          </w:p>
        </w:tc>
        <w:tc>
          <w:tcPr>
            <w:tcW w:w="2835" w:type="dxa"/>
          </w:tcPr>
          <w:p w14:paraId="719B114A" w14:textId="2111A00C" w:rsidR="00106FAA"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HiiRoc</w:t>
            </w:r>
          </w:p>
        </w:tc>
      </w:tr>
      <w:tr w:rsidR="00106FAA" w14:paraId="113BC3B0" w14:textId="77777777" w:rsidTr="00D30D21">
        <w:tc>
          <w:tcPr>
            <w:tcW w:w="2830" w:type="dxa"/>
          </w:tcPr>
          <w:p w14:paraId="10D55532" w14:textId="5027E289" w:rsidR="00106FAA"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Alexander Falokun</w:t>
            </w:r>
          </w:p>
        </w:tc>
        <w:tc>
          <w:tcPr>
            <w:tcW w:w="2835" w:type="dxa"/>
          </w:tcPr>
          <w:p w14:paraId="633206CD" w14:textId="286C33F7" w:rsidR="00106FAA"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Fluidice</w:t>
            </w:r>
          </w:p>
        </w:tc>
      </w:tr>
      <w:tr w:rsidR="00D30D21" w14:paraId="3C5B3744" w14:textId="77777777" w:rsidTr="00D30D21">
        <w:tc>
          <w:tcPr>
            <w:tcW w:w="2830" w:type="dxa"/>
          </w:tcPr>
          <w:p w14:paraId="63F028A8" w14:textId="2FCDCB85" w:rsidR="00D30D21"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Lizzie German</w:t>
            </w:r>
          </w:p>
        </w:tc>
        <w:tc>
          <w:tcPr>
            <w:tcW w:w="2835" w:type="dxa"/>
          </w:tcPr>
          <w:p w14:paraId="0F549EC2" w14:textId="2046A193" w:rsidR="00D30D21"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Kew Technology</w:t>
            </w:r>
          </w:p>
        </w:tc>
      </w:tr>
      <w:tr w:rsidR="00D30D21" w14:paraId="6A642007" w14:textId="77777777" w:rsidTr="00D30D21">
        <w:tc>
          <w:tcPr>
            <w:tcW w:w="2830" w:type="dxa"/>
          </w:tcPr>
          <w:p w14:paraId="4E07536E" w14:textId="4C7DF4A6" w:rsidR="00D30D21"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James Hardie</w:t>
            </w:r>
          </w:p>
        </w:tc>
        <w:tc>
          <w:tcPr>
            <w:tcW w:w="2835" w:type="dxa"/>
          </w:tcPr>
          <w:p w14:paraId="0A18899E" w14:textId="1BD69223" w:rsidR="00D30D21"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Siemens Financial Services</w:t>
            </w:r>
          </w:p>
        </w:tc>
      </w:tr>
      <w:tr w:rsidR="006266EB" w14:paraId="0EE2D808" w14:textId="77777777" w:rsidTr="00D30D21">
        <w:tc>
          <w:tcPr>
            <w:tcW w:w="2830" w:type="dxa"/>
          </w:tcPr>
          <w:p w14:paraId="36714396" w14:textId="7E7DF8AD"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Stuart Hayward-Higham</w:t>
            </w:r>
          </w:p>
        </w:tc>
        <w:tc>
          <w:tcPr>
            <w:tcW w:w="2835" w:type="dxa"/>
          </w:tcPr>
          <w:p w14:paraId="323AA543" w14:textId="1EE5D687"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Suez</w:t>
            </w:r>
          </w:p>
        </w:tc>
      </w:tr>
      <w:tr w:rsidR="006266EB" w14:paraId="7A249FEA" w14:textId="77777777" w:rsidTr="00D30D21">
        <w:tc>
          <w:tcPr>
            <w:tcW w:w="2830" w:type="dxa"/>
          </w:tcPr>
          <w:p w14:paraId="1621890E" w14:textId="0E1E674A"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Abul Hossain</w:t>
            </w:r>
          </w:p>
        </w:tc>
        <w:tc>
          <w:tcPr>
            <w:tcW w:w="2835" w:type="dxa"/>
          </w:tcPr>
          <w:p w14:paraId="1F938A12" w14:textId="661B136C"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Aston University</w:t>
            </w:r>
          </w:p>
        </w:tc>
      </w:tr>
      <w:tr w:rsidR="006266EB" w14:paraId="5DA275D2" w14:textId="77777777" w:rsidTr="00D30D21">
        <w:tc>
          <w:tcPr>
            <w:tcW w:w="2830" w:type="dxa"/>
          </w:tcPr>
          <w:p w14:paraId="7CED9E1B" w14:textId="37648AF3"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Graeme Kennett</w:t>
            </w:r>
          </w:p>
        </w:tc>
        <w:tc>
          <w:tcPr>
            <w:tcW w:w="2835" w:type="dxa"/>
          </w:tcPr>
          <w:p w14:paraId="42D76DF7" w14:textId="36405CF2"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Mabbett &amp; Associates</w:t>
            </w:r>
          </w:p>
        </w:tc>
      </w:tr>
      <w:tr w:rsidR="00106FAA" w14:paraId="7C561614" w14:textId="77777777" w:rsidTr="00D30D21">
        <w:tc>
          <w:tcPr>
            <w:tcW w:w="2830" w:type="dxa"/>
          </w:tcPr>
          <w:p w14:paraId="39DFDEA9" w14:textId="4152BCA5" w:rsidR="00106FAA"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Dan Lambert</w:t>
            </w:r>
          </w:p>
        </w:tc>
        <w:tc>
          <w:tcPr>
            <w:tcW w:w="2835" w:type="dxa"/>
          </w:tcPr>
          <w:p w14:paraId="5C6DD375" w14:textId="19DB0DE4" w:rsidR="00106FAA"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Acorn Bioenergy</w:t>
            </w:r>
          </w:p>
        </w:tc>
      </w:tr>
      <w:tr w:rsidR="00D30D21" w14:paraId="5A6B05FB" w14:textId="77777777" w:rsidTr="00D30D21">
        <w:tc>
          <w:tcPr>
            <w:tcW w:w="2830" w:type="dxa"/>
          </w:tcPr>
          <w:p w14:paraId="12640DCA" w14:textId="64315364" w:rsidR="00D30D21"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Richard Marsh</w:t>
            </w:r>
          </w:p>
        </w:tc>
        <w:tc>
          <w:tcPr>
            <w:tcW w:w="2835" w:type="dxa"/>
          </w:tcPr>
          <w:p w14:paraId="2371A8F2" w14:textId="5C76E271" w:rsidR="00D30D21"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BDB Pitmans</w:t>
            </w:r>
          </w:p>
        </w:tc>
      </w:tr>
      <w:tr w:rsidR="00106FAA" w14:paraId="0207F07A" w14:textId="77777777" w:rsidTr="00D30D21">
        <w:tc>
          <w:tcPr>
            <w:tcW w:w="2830" w:type="dxa"/>
          </w:tcPr>
          <w:p w14:paraId="325DEFDD" w14:textId="410B65DC" w:rsidR="00106FAA"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Shane McGagh</w:t>
            </w:r>
          </w:p>
        </w:tc>
        <w:tc>
          <w:tcPr>
            <w:tcW w:w="2835" w:type="dxa"/>
          </w:tcPr>
          <w:p w14:paraId="58C7BF6F" w14:textId="1DF37D9D" w:rsidR="00106FAA"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Intelligent Green Energy</w:t>
            </w:r>
          </w:p>
        </w:tc>
      </w:tr>
      <w:tr w:rsidR="006266EB" w14:paraId="45055E5D" w14:textId="77777777" w:rsidTr="00D30D21">
        <w:tc>
          <w:tcPr>
            <w:tcW w:w="2830" w:type="dxa"/>
          </w:tcPr>
          <w:p w14:paraId="0F2A948E" w14:textId="49442F94"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Amy MacConnachie</w:t>
            </w:r>
          </w:p>
        </w:tc>
        <w:tc>
          <w:tcPr>
            <w:tcW w:w="2835" w:type="dxa"/>
          </w:tcPr>
          <w:p w14:paraId="6F91BCD0" w14:textId="673100B6"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REA</w:t>
            </w:r>
          </w:p>
        </w:tc>
      </w:tr>
      <w:tr w:rsidR="00D30D21" w14:paraId="3B967578" w14:textId="77777777" w:rsidTr="00D30D21">
        <w:tc>
          <w:tcPr>
            <w:tcW w:w="2830" w:type="dxa"/>
          </w:tcPr>
          <w:p w14:paraId="3B91081A" w14:textId="1A7F22AD" w:rsidR="00D30D21"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Alex Moore</w:t>
            </w:r>
          </w:p>
        </w:tc>
        <w:tc>
          <w:tcPr>
            <w:tcW w:w="2835" w:type="dxa"/>
          </w:tcPr>
          <w:p w14:paraId="45F0A27D" w14:textId="6720BB50" w:rsidR="00D30D21"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CMS</w:t>
            </w:r>
          </w:p>
        </w:tc>
      </w:tr>
      <w:tr w:rsidR="00D30D21" w14:paraId="4A8568AE" w14:textId="77777777" w:rsidTr="00D30D21">
        <w:tc>
          <w:tcPr>
            <w:tcW w:w="2830" w:type="dxa"/>
          </w:tcPr>
          <w:p w14:paraId="16255131" w14:textId="51193247" w:rsidR="00D30D21"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Andrea Munoz-Garcia</w:t>
            </w:r>
          </w:p>
        </w:tc>
        <w:tc>
          <w:tcPr>
            <w:tcW w:w="2835" w:type="dxa"/>
          </w:tcPr>
          <w:p w14:paraId="30A87B0D" w14:textId="7AE72098" w:rsidR="00D30D21"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NNFCC</w:t>
            </w:r>
          </w:p>
        </w:tc>
      </w:tr>
      <w:tr w:rsidR="00106FAA" w14:paraId="2737F329" w14:textId="77777777" w:rsidTr="00D30D21">
        <w:tc>
          <w:tcPr>
            <w:tcW w:w="2830" w:type="dxa"/>
          </w:tcPr>
          <w:p w14:paraId="5F5C05A8" w14:textId="6456BC0D" w:rsidR="00106FAA"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Eniola Olaniran</w:t>
            </w:r>
          </w:p>
        </w:tc>
        <w:tc>
          <w:tcPr>
            <w:tcW w:w="2835" w:type="dxa"/>
          </w:tcPr>
          <w:p w14:paraId="6851DA7E" w14:textId="0D7743E2" w:rsidR="00106FAA"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Kew Technology</w:t>
            </w:r>
          </w:p>
        </w:tc>
      </w:tr>
      <w:tr w:rsidR="00D30D21" w14:paraId="6BE23263" w14:textId="77777777" w:rsidTr="00D30D21">
        <w:tc>
          <w:tcPr>
            <w:tcW w:w="2830" w:type="dxa"/>
          </w:tcPr>
          <w:p w14:paraId="7B0DB592" w14:textId="26BC39B8" w:rsidR="00D30D21" w:rsidRDefault="00D30D21"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Paul Preston</w:t>
            </w:r>
          </w:p>
        </w:tc>
        <w:tc>
          <w:tcPr>
            <w:tcW w:w="2835" w:type="dxa"/>
          </w:tcPr>
          <w:p w14:paraId="57FBA47D" w14:textId="22F8F5A6" w:rsidR="00D30D21" w:rsidRDefault="00D30D21"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Reynolds Logistics</w:t>
            </w:r>
          </w:p>
        </w:tc>
      </w:tr>
      <w:tr w:rsidR="006266EB" w14:paraId="29211076" w14:textId="77777777" w:rsidTr="00D30D21">
        <w:tc>
          <w:tcPr>
            <w:tcW w:w="2830" w:type="dxa"/>
          </w:tcPr>
          <w:p w14:paraId="08C34D25" w14:textId="298E03E1"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Mark Redway</w:t>
            </w:r>
          </w:p>
        </w:tc>
        <w:tc>
          <w:tcPr>
            <w:tcW w:w="2835" w:type="dxa"/>
          </w:tcPr>
          <w:p w14:paraId="477330B9" w14:textId="0E35C5B5"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Omni CT</w:t>
            </w:r>
          </w:p>
        </w:tc>
      </w:tr>
      <w:tr w:rsidR="006266EB" w14:paraId="6A0976AB" w14:textId="77777777" w:rsidTr="00D30D21">
        <w:tc>
          <w:tcPr>
            <w:tcW w:w="2830" w:type="dxa"/>
          </w:tcPr>
          <w:p w14:paraId="6EEDC983" w14:textId="0158369A"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Mark Sommerfeld</w:t>
            </w:r>
          </w:p>
        </w:tc>
        <w:tc>
          <w:tcPr>
            <w:tcW w:w="2835" w:type="dxa"/>
          </w:tcPr>
          <w:p w14:paraId="3358A046" w14:textId="246C48C2"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REA</w:t>
            </w:r>
          </w:p>
        </w:tc>
      </w:tr>
      <w:tr w:rsidR="006266EB" w14:paraId="6A1C83B1" w14:textId="77777777" w:rsidTr="00D30D21">
        <w:tc>
          <w:tcPr>
            <w:tcW w:w="2830" w:type="dxa"/>
          </w:tcPr>
          <w:p w14:paraId="7A45E5F9" w14:textId="07E0B937"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Paul Thompson</w:t>
            </w:r>
            <w:r w:rsidR="00E43045">
              <w:rPr>
                <w:rFonts w:ascii="Calibri" w:eastAsia="Times New Roman" w:hAnsi="Calibri" w:cs="Calibri"/>
                <w:color w:val="000000"/>
                <w:sz w:val="24"/>
                <w:szCs w:val="24"/>
                <w:lang w:eastAsia="en-GB"/>
              </w:rPr>
              <w:t xml:space="preserve"> (PT)</w:t>
            </w:r>
          </w:p>
        </w:tc>
        <w:tc>
          <w:tcPr>
            <w:tcW w:w="2835" w:type="dxa"/>
          </w:tcPr>
          <w:p w14:paraId="669480C2" w14:textId="61DF61B3"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REA</w:t>
            </w:r>
          </w:p>
        </w:tc>
      </w:tr>
      <w:tr w:rsidR="00106FAA" w14:paraId="6A0B1E86" w14:textId="77777777" w:rsidTr="00D30D21">
        <w:tc>
          <w:tcPr>
            <w:tcW w:w="2830" w:type="dxa"/>
          </w:tcPr>
          <w:p w14:paraId="34952AD7" w14:textId="05609FCA" w:rsidR="00106FAA"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Michiel Veldhuizen</w:t>
            </w:r>
          </w:p>
        </w:tc>
        <w:tc>
          <w:tcPr>
            <w:tcW w:w="2835" w:type="dxa"/>
          </w:tcPr>
          <w:p w14:paraId="599952D2" w14:textId="42ED8C3C" w:rsidR="00106FAA"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Neste</w:t>
            </w:r>
          </w:p>
        </w:tc>
      </w:tr>
      <w:tr w:rsidR="00106FAA" w14:paraId="77F8BB0D" w14:textId="77777777" w:rsidTr="00D30D21">
        <w:tc>
          <w:tcPr>
            <w:tcW w:w="2830" w:type="dxa"/>
          </w:tcPr>
          <w:p w14:paraId="68CA8EC2" w14:textId="712EC9EE" w:rsidR="00106FAA"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Dominic Weston</w:t>
            </w:r>
          </w:p>
        </w:tc>
        <w:tc>
          <w:tcPr>
            <w:tcW w:w="2835" w:type="dxa"/>
          </w:tcPr>
          <w:p w14:paraId="3DD38DEE" w14:textId="7751B073" w:rsidR="00106FAA" w:rsidRDefault="000B2904"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Burges </w:t>
            </w:r>
            <w:r w:rsidR="006266EB">
              <w:rPr>
                <w:rFonts w:ascii="Calibri" w:eastAsia="Times New Roman" w:hAnsi="Calibri" w:cs="Calibri"/>
                <w:color w:val="000000"/>
                <w:sz w:val="24"/>
                <w:szCs w:val="24"/>
                <w:lang w:eastAsia="en-GB"/>
              </w:rPr>
              <w:t>Salmon</w:t>
            </w:r>
          </w:p>
        </w:tc>
      </w:tr>
      <w:tr w:rsidR="006266EB" w14:paraId="59DDE667" w14:textId="77777777" w:rsidTr="00D30D21">
        <w:tc>
          <w:tcPr>
            <w:tcW w:w="2830" w:type="dxa"/>
          </w:tcPr>
          <w:p w14:paraId="6DFE03D9" w14:textId="286E7BD6"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Adam Withers</w:t>
            </w:r>
          </w:p>
        </w:tc>
        <w:tc>
          <w:tcPr>
            <w:tcW w:w="2835" w:type="dxa"/>
          </w:tcPr>
          <w:p w14:paraId="44E68089" w14:textId="09FC5EEB"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BSR Group Holdings</w:t>
            </w:r>
          </w:p>
        </w:tc>
      </w:tr>
      <w:tr w:rsidR="006266EB" w14:paraId="5BAE195E" w14:textId="77777777" w:rsidTr="00D30D21">
        <w:tc>
          <w:tcPr>
            <w:tcW w:w="2830" w:type="dxa"/>
          </w:tcPr>
          <w:p w14:paraId="24DAD332" w14:textId="12236073"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Kiara Zennaro</w:t>
            </w:r>
          </w:p>
        </w:tc>
        <w:tc>
          <w:tcPr>
            <w:tcW w:w="2835" w:type="dxa"/>
          </w:tcPr>
          <w:p w14:paraId="79E4DAE2" w14:textId="5E80247B" w:rsidR="006266EB" w:rsidRDefault="006266EB"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REA</w:t>
            </w:r>
          </w:p>
        </w:tc>
      </w:tr>
    </w:tbl>
    <w:p w14:paraId="06E3A210" w14:textId="32144272" w:rsidR="00695A24" w:rsidRDefault="00695A24" w:rsidP="00695A24">
      <w:pPr>
        <w:shd w:val="clear" w:color="auto" w:fill="FFFFFF"/>
        <w:spacing w:after="0" w:line="240" w:lineRule="auto"/>
        <w:rPr>
          <w:rFonts w:ascii="Calibri" w:eastAsia="Times New Roman" w:hAnsi="Calibri" w:cs="Calibri"/>
          <w:color w:val="000000"/>
          <w:sz w:val="24"/>
          <w:szCs w:val="24"/>
          <w:lang w:eastAsia="en-GB"/>
        </w:rPr>
      </w:pPr>
    </w:p>
    <w:p w14:paraId="11D6FFF6" w14:textId="1BC2F1F5" w:rsidR="006266EB" w:rsidRDefault="006266EB" w:rsidP="00695A24">
      <w:pPr>
        <w:shd w:val="clear" w:color="auto" w:fill="FFFFFF"/>
        <w:spacing w:after="0" w:line="240" w:lineRule="auto"/>
        <w:rPr>
          <w:rFonts w:ascii="Calibri" w:eastAsia="Times New Roman" w:hAnsi="Calibri" w:cs="Calibri"/>
          <w:b/>
          <w:bCs/>
          <w:color w:val="000000"/>
          <w:sz w:val="24"/>
          <w:szCs w:val="24"/>
          <w:lang w:eastAsia="en-GB"/>
        </w:rPr>
      </w:pPr>
      <w:r w:rsidRPr="006266EB">
        <w:rPr>
          <w:rFonts w:ascii="Calibri" w:eastAsia="Times New Roman" w:hAnsi="Calibri" w:cs="Calibri"/>
          <w:b/>
          <w:bCs/>
          <w:color w:val="000000"/>
          <w:sz w:val="24"/>
          <w:szCs w:val="24"/>
          <w:lang w:eastAsia="en-GB"/>
        </w:rPr>
        <w:t>Apologies</w:t>
      </w:r>
    </w:p>
    <w:tbl>
      <w:tblPr>
        <w:tblStyle w:val="TableGrid"/>
        <w:tblW w:w="0" w:type="auto"/>
        <w:tblLook w:val="04A0" w:firstRow="1" w:lastRow="0" w:firstColumn="1" w:lastColumn="0" w:noHBand="0" w:noVBand="1"/>
      </w:tblPr>
      <w:tblGrid>
        <w:gridCol w:w="2830"/>
        <w:gridCol w:w="2835"/>
      </w:tblGrid>
      <w:tr w:rsidR="006266EB" w14:paraId="20114CE6" w14:textId="77777777" w:rsidTr="006266EB">
        <w:tc>
          <w:tcPr>
            <w:tcW w:w="2830" w:type="dxa"/>
          </w:tcPr>
          <w:p w14:paraId="28754D15" w14:textId="4D46CFEB" w:rsidR="006266EB" w:rsidRPr="006266EB" w:rsidRDefault="006266EB" w:rsidP="00695A24">
            <w:pPr>
              <w:rPr>
                <w:rFonts w:ascii="Calibri" w:eastAsia="Times New Roman" w:hAnsi="Calibri" w:cs="Calibri"/>
                <w:color w:val="000000"/>
                <w:sz w:val="24"/>
                <w:szCs w:val="24"/>
                <w:lang w:eastAsia="en-GB"/>
              </w:rPr>
            </w:pPr>
            <w:r w:rsidRPr="006266EB">
              <w:rPr>
                <w:rFonts w:ascii="Calibri" w:eastAsia="Times New Roman" w:hAnsi="Calibri" w:cs="Calibri"/>
                <w:color w:val="000000"/>
                <w:sz w:val="24"/>
                <w:szCs w:val="24"/>
                <w:lang w:eastAsia="en-GB"/>
              </w:rPr>
              <w:t>Mark Christensen</w:t>
            </w:r>
          </w:p>
        </w:tc>
        <w:tc>
          <w:tcPr>
            <w:tcW w:w="2835" w:type="dxa"/>
          </w:tcPr>
          <w:p w14:paraId="371AF40C" w14:textId="5203ADFE" w:rsidR="006266EB" w:rsidRPr="006266EB" w:rsidRDefault="006266EB" w:rsidP="00695A24">
            <w:pPr>
              <w:rPr>
                <w:rFonts w:ascii="Calibri" w:eastAsia="Times New Roman" w:hAnsi="Calibri" w:cs="Calibri"/>
                <w:color w:val="000000"/>
                <w:sz w:val="24"/>
                <w:szCs w:val="24"/>
                <w:lang w:eastAsia="en-GB"/>
              </w:rPr>
            </w:pPr>
            <w:r w:rsidRPr="006266EB">
              <w:rPr>
                <w:rFonts w:ascii="Calibri" w:eastAsia="Times New Roman" w:hAnsi="Calibri" w:cs="Calibri"/>
                <w:color w:val="000000"/>
                <w:sz w:val="24"/>
                <w:szCs w:val="24"/>
                <w:lang w:eastAsia="en-GB"/>
              </w:rPr>
              <w:t>Reliagen</w:t>
            </w:r>
          </w:p>
        </w:tc>
      </w:tr>
      <w:tr w:rsidR="006266EB" w14:paraId="7B3FCDE4" w14:textId="77777777" w:rsidTr="006266EB">
        <w:tc>
          <w:tcPr>
            <w:tcW w:w="2830" w:type="dxa"/>
          </w:tcPr>
          <w:p w14:paraId="52BFD38B" w14:textId="776037BE" w:rsidR="006266EB" w:rsidRPr="006266EB" w:rsidRDefault="006266EB" w:rsidP="00695A24">
            <w:pPr>
              <w:rPr>
                <w:rFonts w:ascii="Calibri" w:eastAsia="Times New Roman" w:hAnsi="Calibri" w:cs="Calibri"/>
                <w:color w:val="000000"/>
                <w:sz w:val="24"/>
                <w:szCs w:val="24"/>
                <w:lang w:eastAsia="en-GB"/>
              </w:rPr>
            </w:pPr>
            <w:r w:rsidRPr="006266EB">
              <w:rPr>
                <w:rFonts w:ascii="Calibri" w:eastAsia="Times New Roman" w:hAnsi="Calibri" w:cs="Calibri"/>
                <w:color w:val="000000"/>
                <w:sz w:val="24"/>
                <w:szCs w:val="24"/>
                <w:lang w:eastAsia="en-GB"/>
              </w:rPr>
              <w:t>Neil Kermode</w:t>
            </w:r>
          </w:p>
        </w:tc>
        <w:tc>
          <w:tcPr>
            <w:tcW w:w="2835" w:type="dxa"/>
          </w:tcPr>
          <w:p w14:paraId="242359FC" w14:textId="45D14930" w:rsidR="006266EB" w:rsidRPr="006266EB" w:rsidRDefault="006266EB" w:rsidP="00695A24">
            <w:pPr>
              <w:rPr>
                <w:rFonts w:ascii="Calibri" w:eastAsia="Times New Roman" w:hAnsi="Calibri" w:cs="Calibri"/>
                <w:color w:val="000000"/>
                <w:sz w:val="24"/>
                <w:szCs w:val="24"/>
                <w:lang w:eastAsia="en-GB"/>
              </w:rPr>
            </w:pPr>
            <w:r w:rsidRPr="006266EB">
              <w:rPr>
                <w:rFonts w:ascii="Calibri" w:eastAsia="Times New Roman" w:hAnsi="Calibri" w:cs="Calibri"/>
                <w:color w:val="000000"/>
                <w:sz w:val="24"/>
                <w:szCs w:val="24"/>
                <w:lang w:eastAsia="en-GB"/>
              </w:rPr>
              <w:t>EMEC</w:t>
            </w:r>
          </w:p>
        </w:tc>
      </w:tr>
      <w:tr w:rsidR="006266EB" w14:paraId="59399CA8" w14:textId="77777777" w:rsidTr="006266EB">
        <w:tc>
          <w:tcPr>
            <w:tcW w:w="2830" w:type="dxa"/>
          </w:tcPr>
          <w:p w14:paraId="59CAB09E" w14:textId="566B11B9" w:rsidR="006266EB" w:rsidRPr="006266EB" w:rsidRDefault="006266EB" w:rsidP="00695A24">
            <w:pPr>
              <w:rPr>
                <w:rFonts w:ascii="Calibri" w:eastAsia="Times New Roman" w:hAnsi="Calibri" w:cs="Calibri"/>
                <w:color w:val="000000"/>
                <w:sz w:val="24"/>
                <w:szCs w:val="24"/>
                <w:lang w:eastAsia="en-GB"/>
              </w:rPr>
            </w:pPr>
            <w:r w:rsidRPr="006266EB">
              <w:rPr>
                <w:rFonts w:ascii="Calibri" w:eastAsia="Times New Roman" w:hAnsi="Calibri" w:cs="Calibri"/>
                <w:color w:val="000000"/>
                <w:sz w:val="24"/>
                <w:szCs w:val="24"/>
                <w:lang w:eastAsia="en-GB"/>
              </w:rPr>
              <w:t>Ian Waller</w:t>
            </w:r>
          </w:p>
        </w:tc>
        <w:tc>
          <w:tcPr>
            <w:tcW w:w="2835" w:type="dxa"/>
          </w:tcPr>
          <w:p w14:paraId="4FE682ED" w14:textId="535AFCFD" w:rsidR="006266EB" w:rsidRPr="006266EB" w:rsidRDefault="006266EB" w:rsidP="00695A24">
            <w:pPr>
              <w:rPr>
                <w:rFonts w:ascii="Calibri" w:eastAsia="Times New Roman" w:hAnsi="Calibri" w:cs="Calibri"/>
                <w:color w:val="000000"/>
                <w:sz w:val="24"/>
                <w:szCs w:val="24"/>
                <w:lang w:eastAsia="en-GB"/>
              </w:rPr>
            </w:pPr>
            <w:r w:rsidRPr="006266EB">
              <w:rPr>
                <w:rFonts w:ascii="Calibri" w:eastAsia="Times New Roman" w:hAnsi="Calibri" w:cs="Calibri"/>
                <w:color w:val="000000"/>
                <w:sz w:val="24"/>
                <w:szCs w:val="24"/>
                <w:lang w:eastAsia="en-GB"/>
              </w:rPr>
              <w:t xml:space="preserve">In Perpetuum </w:t>
            </w:r>
          </w:p>
        </w:tc>
      </w:tr>
    </w:tbl>
    <w:p w14:paraId="561E05F0" w14:textId="77777777" w:rsidR="006266EB" w:rsidRPr="006266EB" w:rsidRDefault="006266EB" w:rsidP="00695A24">
      <w:pPr>
        <w:shd w:val="clear" w:color="auto" w:fill="FFFFFF"/>
        <w:spacing w:after="0" w:line="240" w:lineRule="auto"/>
        <w:rPr>
          <w:rFonts w:ascii="Calibri" w:eastAsia="Times New Roman" w:hAnsi="Calibri" w:cs="Calibri"/>
          <w:b/>
          <w:bCs/>
          <w:color w:val="000000"/>
          <w:sz w:val="24"/>
          <w:szCs w:val="24"/>
          <w:lang w:eastAsia="en-GB"/>
        </w:rPr>
      </w:pPr>
    </w:p>
    <w:p w14:paraId="7E47F982" w14:textId="19FD5DBB" w:rsidR="00B1545A" w:rsidRDefault="00B1545A">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br w:type="page"/>
      </w:r>
    </w:p>
    <w:p w14:paraId="28018316" w14:textId="77777777" w:rsidR="006266EB" w:rsidRDefault="006266EB" w:rsidP="00695A24">
      <w:pPr>
        <w:shd w:val="clear" w:color="auto" w:fill="FFFFFF"/>
        <w:spacing w:after="0" w:line="240" w:lineRule="auto"/>
        <w:rPr>
          <w:rFonts w:ascii="Calibri" w:eastAsia="Times New Roman" w:hAnsi="Calibri" w:cs="Calibri"/>
          <w:color w:val="000000"/>
          <w:sz w:val="24"/>
          <w:szCs w:val="24"/>
          <w:lang w:eastAsia="en-GB"/>
        </w:rPr>
      </w:pPr>
    </w:p>
    <w:p w14:paraId="69B88D57" w14:textId="244BDF38" w:rsidR="00D30D21" w:rsidRPr="00E43045" w:rsidRDefault="00BE7416" w:rsidP="00E43045">
      <w:pPr>
        <w:pStyle w:val="ListParagraph"/>
        <w:numPr>
          <w:ilvl w:val="0"/>
          <w:numId w:val="10"/>
        </w:numPr>
        <w:shd w:val="clear" w:color="auto" w:fill="FFFFFF"/>
        <w:spacing w:after="0" w:line="240" w:lineRule="auto"/>
        <w:rPr>
          <w:rFonts w:ascii="Calibri" w:eastAsia="Times New Roman" w:hAnsi="Calibri" w:cs="Calibri"/>
          <w:b/>
          <w:bCs/>
          <w:color w:val="000000"/>
          <w:sz w:val="24"/>
          <w:szCs w:val="24"/>
          <w:u w:val="single"/>
          <w:lang w:eastAsia="en-GB"/>
        </w:rPr>
      </w:pPr>
      <w:r w:rsidRPr="00E43045">
        <w:rPr>
          <w:rFonts w:ascii="Calibri" w:eastAsia="Times New Roman" w:hAnsi="Calibri" w:cs="Calibri"/>
          <w:b/>
          <w:bCs/>
          <w:color w:val="000000"/>
          <w:sz w:val="24"/>
          <w:szCs w:val="24"/>
          <w:u w:val="single"/>
          <w:lang w:eastAsia="en-GB"/>
        </w:rPr>
        <w:t xml:space="preserve">Welcome, </w:t>
      </w:r>
      <w:r w:rsidR="006266EB" w:rsidRPr="00E43045">
        <w:rPr>
          <w:rFonts w:ascii="Calibri" w:eastAsia="Times New Roman" w:hAnsi="Calibri" w:cs="Calibri"/>
          <w:b/>
          <w:bCs/>
          <w:color w:val="000000"/>
          <w:sz w:val="24"/>
          <w:szCs w:val="24"/>
          <w:u w:val="single"/>
          <w:lang w:eastAsia="en-GB"/>
        </w:rPr>
        <w:t>housekeeping, introductions</w:t>
      </w:r>
    </w:p>
    <w:p w14:paraId="0AF2364F" w14:textId="12BC1938" w:rsidR="00E43045" w:rsidRDefault="00E43045"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Ian Waller presented his apologies at short notice, due to illness. The meeting did not appoint an alternative chair, with PT fulfilling administrative duties.</w:t>
      </w:r>
    </w:p>
    <w:p w14:paraId="55202C85" w14:textId="2229F504" w:rsidR="00E43045" w:rsidRDefault="00E43045" w:rsidP="00695A24">
      <w:pPr>
        <w:shd w:val="clear" w:color="auto" w:fill="FFFFFF"/>
        <w:spacing w:after="0" w:line="240" w:lineRule="auto"/>
        <w:rPr>
          <w:rFonts w:ascii="Calibri" w:eastAsia="Times New Roman" w:hAnsi="Calibri" w:cs="Calibri"/>
          <w:color w:val="000000"/>
          <w:sz w:val="24"/>
          <w:szCs w:val="24"/>
          <w:lang w:eastAsia="en-GB"/>
        </w:rPr>
      </w:pPr>
    </w:p>
    <w:p w14:paraId="3EA96D2D" w14:textId="079BB7AC" w:rsidR="00E43045" w:rsidRDefault="00E43045"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Members’ attention was drawn to the importance of compliance with competition law.</w:t>
      </w:r>
    </w:p>
    <w:p w14:paraId="3EB7C2A4" w14:textId="77777777" w:rsidR="00E43045" w:rsidRDefault="00E43045" w:rsidP="00695A24">
      <w:pPr>
        <w:shd w:val="clear" w:color="auto" w:fill="FFFFFF"/>
        <w:spacing w:after="0" w:line="240" w:lineRule="auto"/>
        <w:rPr>
          <w:rFonts w:ascii="Calibri" w:eastAsia="Times New Roman" w:hAnsi="Calibri" w:cs="Calibri"/>
          <w:color w:val="000000"/>
          <w:sz w:val="24"/>
          <w:szCs w:val="24"/>
          <w:lang w:eastAsia="en-GB"/>
        </w:rPr>
      </w:pPr>
    </w:p>
    <w:p w14:paraId="4050F6B9" w14:textId="02A6A6AE" w:rsidR="00930C8F" w:rsidRPr="00E43045" w:rsidRDefault="00E43045" w:rsidP="00E43045">
      <w:pPr>
        <w:pStyle w:val="ListParagraph"/>
        <w:numPr>
          <w:ilvl w:val="0"/>
          <w:numId w:val="10"/>
        </w:numPr>
        <w:shd w:val="clear" w:color="auto" w:fill="FFFFFF"/>
        <w:spacing w:after="0" w:line="240" w:lineRule="auto"/>
        <w:rPr>
          <w:rFonts w:ascii="Calibri" w:eastAsia="Times New Roman" w:hAnsi="Calibri" w:cs="Calibri"/>
          <w:b/>
          <w:bCs/>
          <w:color w:val="000000"/>
          <w:sz w:val="24"/>
          <w:szCs w:val="24"/>
          <w:u w:val="single"/>
          <w:lang w:eastAsia="en-GB"/>
        </w:rPr>
      </w:pPr>
      <w:r>
        <w:rPr>
          <w:rFonts w:ascii="Calibri" w:eastAsia="Times New Roman" w:hAnsi="Calibri" w:cs="Calibri"/>
          <w:b/>
          <w:bCs/>
          <w:color w:val="000000"/>
          <w:sz w:val="24"/>
          <w:szCs w:val="24"/>
          <w:u w:val="single"/>
          <w:lang w:eastAsia="en-GB"/>
        </w:rPr>
        <w:t>Response to RTFO consultation on Recycled Carbon Fuels</w:t>
      </w:r>
    </w:p>
    <w:p w14:paraId="316A618D" w14:textId="3028E2D9" w:rsidR="00E43045" w:rsidRDefault="00E43045"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PT presented the contents of the current consultation, with a breakdown of current thinking on responding. Members provided input during the meeting.</w:t>
      </w:r>
    </w:p>
    <w:p w14:paraId="2B9377B3" w14:textId="5363D1D6" w:rsidR="00E43045" w:rsidRDefault="00E43045" w:rsidP="00695A24">
      <w:pPr>
        <w:shd w:val="clear" w:color="auto" w:fill="FFFFFF"/>
        <w:spacing w:after="0" w:line="240" w:lineRule="auto"/>
        <w:rPr>
          <w:rFonts w:ascii="Calibri" w:eastAsia="Times New Roman" w:hAnsi="Calibri" w:cs="Calibri"/>
          <w:color w:val="000000"/>
          <w:sz w:val="24"/>
          <w:szCs w:val="24"/>
          <w:lang w:eastAsia="en-GB"/>
        </w:rPr>
      </w:pPr>
    </w:p>
    <w:p w14:paraId="3775E758" w14:textId="3C997765" w:rsidR="00E43045" w:rsidRDefault="00E43045"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PT slides and draft REA response are circulated with these notes. Further member input is requested by </w:t>
      </w:r>
      <w:r w:rsidRPr="00E43045">
        <w:rPr>
          <w:rFonts w:ascii="Calibri" w:eastAsia="Times New Roman" w:hAnsi="Calibri" w:cs="Calibri"/>
          <w:b/>
          <w:bCs/>
          <w:color w:val="000000"/>
          <w:sz w:val="24"/>
          <w:szCs w:val="24"/>
          <w:lang w:eastAsia="en-GB"/>
        </w:rPr>
        <w:t>close of play Friday 16 September</w:t>
      </w:r>
      <w:r>
        <w:rPr>
          <w:rFonts w:ascii="Calibri" w:eastAsia="Times New Roman" w:hAnsi="Calibri" w:cs="Calibri"/>
          <w:color w:val="000000"/>
          <w:sz w:val="24"/>
          <w:szCs w:val="24"/>
          <w:lang w:eastAsia="en-GB"/>
        </w:rPr>
        <w:t>. The consultation closes Monday 19 September.</w:t>
      </w:r>
    </w:p>
    <w:p w14:paraId="66863FFF" w14:textId="77777777" w:rsidR="00E43045" w:rsidRDefault="00E43045" w:rsidP="00695A24">
      <w:pPr>
        <w:shd w:val="clear" w:color="auto" w:fill="FFFFFF"/>
        <w:spacing w:after="0" w:line="240" w:lineRule="auto"/>
        <w:rPr>
          <w:rFonts w:ascii="Calibri" w:eastAsia="Times New Roman" w:hAnsi="Calibri" w:cs="Calibri"/>
          <w:color w:val="000000"/>
          <w:sz w:val="24"/>
          <w:szCs w:val="24"/>
          <w:lang w:eastAsia="en-GB"/>
        </w:rPr>
      </w:pPr>
    </w:p>
    <w:p w14:paraId="06A050FC" w14:textId="2965375A" w:rsidR="00B15155" w:rsidRPr="00E43045" w:rsidRDefault="002837A0" w:rsidP="00E43045">
      <w:pPr>
        <w:pStyle w:val="ListParagraph"/>
        <w:numPr>
          <w:ilvl w:val="0"/>
          <w:numId w:val="10"/>
        </w:numPr>
        <w:shd w:val="clear" w:color="auto" w:fill="FFFFFF"/>
        <w:spacing w:after="0" w:line="240" w:lineRule="auto"/>
        <w:rPr>
          <w:rFonts w:ascii="Calibri" w:eastAsia="Times New Roman" w:hAnsi="Calibri" w:cs="Calibri"/>
          <w:b/>
          <w:bCs/>
          <w:color w:val="000000"/>
          <w:sz w:val="24"/>
          <w:szCs w:val="24"/>
          <w:u w:val="single"/>
          <w:lang w:eastAsia="en-GB"/>
        </w:rPr>
      </w:pPr>
      <w:r>
        <w:rPr>
          <w:rFonts w:ascii="Calibri" w:eastAsia="Times New Roman" w:hAnsi="Calibri" w:cs="Calibri"/>
          <w:b/>
          <w:bCs/>
          <w:color w:val="000000"/>
          <w:sz w:val="24"/>
          <w:szCs w:val="24"/>
          <w:u w:val="single"/>
          <w:lang w:eastAsia="en-GB"/>
        </w:rPr>
        <w:t>Transport Policy Updates</w:t>
      </w:r>
    </w:p>
    <w:p w14:paraId="36F11421" w14:textId="58CB3776" w:rsidR="002837A0" w:rsidRDefault="002837A0"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PT provided further updates in relation to aviation (Government responses to consultations on Jet Zero and SAF Mandate) and RTFO treatment of hydrogen &amp; RFNBOs. </w:t>
      </w:r>
    </w:p>
    <w:p w14:paraId="071B8B5A" w14:textId="77777777" w:rsidR="002837A0" w:rsidRDefault="002837A0" w:rsidP="00695A24">
      <w:pPr>
        <w:shd w:val="clear" w:color="auto" w:fill="FFFFFF"/>
        <w:spacing w:after="0" w:line="240" w:lineRule="auto"/>
        <w:rPr>
          <w:rFonts w:ascii="Calibri" w:eastAsia="Times New Roman" w:hAnsi="Calibri" w:cs="Calibri"/>
          <w:color w:val="000000"/>
          <w:sz w:val="24"/>
          <w:szCs w:val="24"/>
          <w:lang w:eastAsia="en-GB"/>
        </w:rPr>
      </w:pPr>
    </w:p>
    <w:p w14:paraId="439FDBB2" w14:textId="5EEB5E8B" w:rsidR="000A70E9" w:rsidRPr="002837A0" w:rsidRDefault="002837A0" w:rsidP="002837A0">
      <w:pPr>
        <w:pStyle w:val="ListParagraph"/>
        <w:numPr>
          <w:ilvl w:val="0"/>
          <w:numId w:val="10"/>
        </w:numPr>
        <w:shd w:val="clear" w:color="auto" w:fill="FFFFFF"/>
        <w:spacing w:after="0" w:line="240" w:lineRule="auto"/>
        <w:rPr>
          <w:rFonts w:ascii="Calibri" w:eastAsia="Times New Roman" w:hAnsi="Calibri" w:cs="Calibri"/>
          <w:b/>
          <w:bCs/>
          <w:color w:val="000000"/>
          <w:sz w:val="24"/>
          <w:szCs w:val="24"/>
          <w:u w:val="single"/>
          <w:lang w:eastAsia="en-GB"/>
        </w:rPr>
      </w:pPr>
      <w:r>
        <w:rPr>
          <w:rFonts w:ascii="Calibri" w:eastAsia="Times New Roman" w:hAnsi="Calibri" w:cs="Calibri"/>
          <w:b/>
          <w:bCs/>
          <w:color w:val="000000"/>
          <w:sz w:val="24"/>
          <w:szCs w:val="24"/>
          <w:u w:val="single"/>
          <w:lang w:eastAsia="en-GB"/>
        </w:rPr>
        <w:t>Wider policy updates</w:t>
      </w:r>
    </w:p>
    <w:p w14:paraId="674ACBA6" w14:textId="028B7C60" w:rsidR="002837A0" w:rsidRDefault="002837A0"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Kiara Zennaro briefed members on the development of BEIS’ hydrogen policy. Kiara’s slides are circulated with these notes.</w:t>
      </w:r>
    </w:p>
    <w:p w14:paraId="3C2F3276" w14:textId="79AFAC90" w:rsidR="002837A0" w:rsidRDefault="002837A0" w:rsidP="00695A24">
      <w:pPr>
        <w:shd w:val="clear" w:color="auto" w:fill="FFFFFF"/>
        <w:spacing w:after="0" w:line="240" w:lineRule="auto"/>
        <w:rPr>
          <w:rFonts w:ascii="Calibri" w:eastAsia="Times New Roman" w:hAnsi="Calibri" w:cs="Calibri"/>
          <w:color w:val="000000"/>
          <w:sz w:val="24"/>
          <w:szCs w:val="24"/>
          <w:lang w:eastAsia="en-GB"/>
        </w:rPr>
      </w:pPr>
    </w:p>
    <w:p w14:paraId="24A80B46" w14:textId="6E8AC09B" w:rsidR="00766D59" w:rsidRDefault="002837A0"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Mark Sommerfeld briefed members on </w:t>
      </w:r>
      <w:r w:rsidR="00766D59">
        <w:rPr>
          <w:rFonts w:ascii="Calibri" w:eastAsia="Times New Roman" w:hAnsi="Calibri" w:cs="Calibri"/>
          <w:color w:val="000000"/>
          <w:sz w:val="24"/>
          <w:szCs w:val="24"/>
          <w:lang w:eastAsia="en-GB"/>
        </w:rPr>
        <w:t>Greenhouse Gas Removals, UK ETS and Biomass Strategy. Link to REA material on the Greenhouse Gas Removals consultation is below. You will need to be logged in as an REA member to access it:</w:t>
      </w:r>
    </w:p>
    <w:p w14:paraId="731EAE2E" w14:textId="05CD193B" w:rsidR="00766D59" w:rsidRDefault="00766D59" w:rsidP="00695A24">
      <w:pPr>
        <w:shd w:val="clear" w:color="auto" w:fill="FFFFFF"/>
        <w:spacing w:after="0" w:line="240" w:lineRule="auto"/>
      </w:pPr>
      <w:hyperlink r:id="rId5" w:history="1">
        <w:r>
          <w:rPr>
            <w:rStyle w:val="Hyperlink"/>
          </w:rPr>
          <w:t>REA Members Discussion: Engineered Greenhouse Gas Removals (GGR) Business Model Consultation - REA (r-e-a.net)</w:t>
        </w:r>
      </w:hyperlink>
    </w:p>
    <w:p w14:paraId="284D95DF" w14:textId="5C0BF5A4" w:rsidR="00766D59" w:rsidRDefault="00766D59" w:rsidP="00695A24">
      <w:pPr>
        <w:shd w:val="clear" w:color="auto" w:fill="FFFFFF"/>
        <w:spacing w:after="0" w:line="240" w:lineRule="auto"/>
        <w:rPr>
          <w:rFonts w:ascii="Calibri" w:eastAsia="Times New Roman" w:hAnsi="Calibri" w:cs="Calibri"/>
          <w:color w:val="000000"/>
          <w:sz w:val="24"/>
          <w:szCs w:val="24"/>
          <w:lang w:eastAsia="en-GB"/>
        </w:rPr>
      </w:pPr>
    </w:p>
    <w:p w14:paraId="51DB6DD1" w14:textId="717FCED3" w:rsidR="00766D59" w:rsidRDefault="00766D59"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PT briefed members on ongoing development work of DfT’s Low Carbon Fuels Strategy. There is a lot of activity and stakeholder engagement from DfT, although it remains to be seen whether this will result in the clarity over future policy direction that is needed. </w:t>
      </w:r>
      <w:r w:rsidR="00217CFD">
        <w:rPr>
          <w:rFonts w:ascii="Calibri" w:eastAsia="Times New Roman" w:hAnsi="Calibri" w:cs="Calibri"/>
          <w:color w:val="000000"/>
          <w:sz w:val="24"/>
          <w:szCs w:val="24"/>
          <w:lang w:eastAsia="en-GB"/>
        </w:rPr>
        <w:t xml:space="preserve">The Low Carbon Fuels Strategy has been expected to be published before the end of 2022, although it remains to be seen whether this will slip with </w:t>
      </w:r>
      <w:r w:rsidR="00B1545A">
        <w:rPr>
          <w:rFonts w:ascii="Calibri" w:eastAsia="Times New Roman" w:hAnsi="Calibri" w:cs="Calibri"/>
          <w:color w:val="000000"/>
          <w:sz w:val="24"/>
          <w:szCs w:val="24"/>
          <w:lang w:eastAsia="en-GB"/>
        </w:rPr>
        <w:t xml:space="preserve">recent </w:t>
      </w:r>
      <w:r w:rsidR="00217CFD">
        <w:rPr>
          <w:rFonts w:ascii="Calibri" w:eastAsia="Times New Roman" w:hAnsi="Calibri" w:cs="Calibri"/>
          <w:color w:val="000000"/>
          <w:sz w:val="24"/>
          <w:szCs w:val="24"/>
          <w:lang w:eastAsia="en-GB"/>
        </w:rPr>
        <w:t>political c</w:t>
      </w:r>
      <w:r w:rsidR="00B1545A">
        <w:rPr>
          <w:rFonts w:ascii="Calibri" w:eastAsia="Times New Roman" w:hAnsi="Calibri" w:cs="Calibri"/>
          <w:color w:val="000000"/>
          <w:sz w:val="24"/>
          <w:szCs w:val="24"/>
          <w:lang w:eastAsia="en-GB"/>
        </w:rPr>
        <w:t>hanges</w:t>
      </w:r>
      <w:r w:rsidR="00217CFD">
        <w:rPr>
          <w:rFonts w:ascii="Calibri" w:eastAsia="Times New Roman" w:hAnsi="Calibri" w:cs="Calibri"/>
          <w:color w:val="000000"/>
          <w:sz w:val="24"/>
          <w:szCs w:val="24"/>
          <w:lang w:eastAsia="en-GB"/>
        </w:rPr>
        <w:t>.</w:t>
      </w:r>
    </w:p>
    <w:p w14:paraId="25FA0D90" w14:textId="04E71266" w:rsidR="000A70E9" w:rsidRDefault="000A70E9" w:rsidP="00695A24">
      <w:pPr>
        <w:shd w:val="clear" w:color="auto" w:fill="FFFFFF"/>
        <w:spacing w:after="0" w:line="240" w:lineRule="auto"/>
        <w:rPr>
          <w:rFonts w:ascii="Calibri" w:eastAsia="Times New Roman" w:hAnsi="Calibri" w:cs="Calibri"/>
          <w:color w:val="000000"/>
          <w:sz w:val="24"/>
          <w:szCs w:val="24"/>
          <w:lang w:eastAsia="en-GB"/>
        </w:rPr>
      </w:pPr>
    </w:p>
    <w:p w14:paraId="2FB998AA" w14:textId="7071A3C9" w:rsidR="000A70E9" w:rsidRPr="00B1545A" w:rsidRDefault="00B1545A" w:rsidP="00B1545A">
      <w:pPr>
        <w:pStyle w:val="ListParagraph"/>
        <w:numPr>
          <w:ilvl w:val="0"/>
          <w:numId w:val="10"/>
        </w:numPr>
        <w:shd w:val="clear" w:color="auto" w:fill="FFFFFF"/>
        <w:spacing w:after="0" w:line="240" w:lineRule="auto"/>
        <w:rPr>
          <w:rFonts w:ascii="Calibri" w:eastAsia="Times New Roman" w:hAnsi="Calibri" w:cs="Calibri"/>
          <w:b/>
          <w:bCs/>
          <w:color w:val="000000"/>
          <w:sz w:val="24"/>
          <w:szCs w:val="24"/>
          <w:u w:val="single"/>
          <w:lang w:eastAsia="en-GB"/>
        </w:rPr>
      </w:pPr>
      <w:r>
        <w:rPr>
          <w:rFonts w:ascii="Calibri" w:eastAsia="Times New Roman" w:hAnsi="Calibri" w:cs="Calibri"/>
          <w:b/>
          <w:bCs/>
          <w:color w:val="000000"/>
          <w:sz w:val="24"/>
          <w:szCs w:val="24"/>
          <w:u w:val="single"/>
          <w:lang w:eastAsia="en-GB"/>
        </w:rPr>
        <w:t>New Prime Minister &amp; Cabinet and REA approach</w:t>
      </w:r>
    </w:p>
    <w:p w14:paraId="479D1304" w14:textId="56E13D66" w:rsidR="00E6025D" w:rsidRPr="00B1545A" w:rsidRDefault="00B1545A" w:rsidP="00B1545A">
      <w:pPr>
        <w:shd w:val="clear" w:color="auto" w:fill="FFFFFF"/>
        <w:spacing w:after="0" w:line="240" w:lineRule="auto"/>
        <w:rPr>
          <w:rFonts w:ascii="Calibri" w:eastAsia="Times New Roman" w:hAnsi="Calibri" w:cs="Calibri"/>
          <w:b/>
          <w:bCs/>
          <w:color w:val="000000"/>
          <w:sz w:val="24"/>
          <w:szCs w:val="24"/>
          <w:u w:val="single"/>
          <w:lang w:eastAsia="en-GB"/>
        </w:rPr>
      </w:pPr>
      <w:r>
        <w:rPr>
          <w:rFonts w:ascii="Calibri" w:eastAsia="Times New Roman" w:hAnsi="Calibri" w:cs="Calibri"/>
          <w:color w:val="000000"/>
          <w:sz w:val="24"/>
          <w:szCs w:val="24"/>
          <w:lang w:eastAsia="en-GB"/>
        </w:rPr>
        <w:t xml:space="preserve">Amy </w:t>
      </w:r>
      <w:r>
        <w:rPr>
          <w:rFonts w:ascii="Calibri" w:eastAsia="Times New Roman" w:hAnsi="Calibri" w:cs="Calibri"/>
          <w:color w:val="000000"/>
          <w:sz w:val="24"/>
          <w:szCs w:val="24"/>
          <w:lang w:eastAsia="en-GB"/>
        </w:rPr>
        <w:t>MacConnachie</w:t>
      </w:r>
      <w:r>
        <w:rPr>
          <w:rFonts w:ascii="Calibri" w:eastAsia="Times New Roman" w:hAnsi="Calibri" w:cs="Calibri"/>
          <w:color w:val="000000"/>
          <w:sz w:val="24"/>
          <w:szCs w:val="24"/>
          <w:lang w:eastAsia="en-GB"/>
        </w:rPr>
        <w:t xml:space="preserve"> briefed members on what is known about the new prime minister, BEIS and Transport ministers. The REA is engaging intensely with the government’s approach to the cost of energy and will keep members updated.</w:t>
      </w:r>
    </w:p>
    <w:p w14:paraId="0F602E70" w14:textId="0E8645CD" w:rsidR="00E43045" w:rsidRPr="00E43045" w:rsidRDefault="00E43045">
      <w:pPr>
        <w:rPr>
          <w:b/>
          <w:bCs/>
          <w:u w:val="single"/>
        </w:rPr>
      </w:pPr>
    </w:p>
    <w:sectPr w:rsidR="00E43045" w:rsidRPr="00E430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352D1"/>
    <w:multiLevelType w:val="hybridMultilevel"/>
    <w:tmpl w:val="C364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F4DDF"/>
    <w:multiLevelType w:val="multilevel"/>
    <w:tmpl w:val="548CE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736604"/>
    <w:multiLevelType w:val="hybridMultilevel"/>
    <w:tmpl w:val="3A44A11E"/>
    <w:lvl w:ilvl="0" w:tplc="EDCE9A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6953EF"/>
    <w:multiLevelType w:val="hybridMultilevel"/>
    <w:tmpl w:val="68A6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75EDF"/>
    <w:multiLevelType w:val="hybridMultilevel"/>
    <w:tmpl w:val="D59E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AE0242"/>
    <w:multiLevelType w:val="hybridMultilevel"/>
    <w:tmpl w:val="B9F4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610F7"/>
    <w:multiLevelType w:val="hybridMultilevel"/>
    <w:tmpl w:val="20D27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546D95"/>
    <w:multiLevelType w:val="hybridMultilevel"/>
    <w:tmpl w:val="63566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32ADC"/>
    <w:multiLevelType w:val="hybridMultilevel"/>
    <w:tmpl w:val="C6AC7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EF250D"/>
    <w:multiLevelType w:val="hybridMultilevel"/>
    <w:tmpl w:val="78CEF6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4079203">
    <w:abstractNumId w:val="1"/>
  </w:num>
  <w:num w:numId="2" w16cid:durableId="514420945">
    <w:abstractNumId w:val="9"/>
  </w:num>
  <w:num w:numId="3" w16cid:durableId="822820421">
    <w:abstractNumId w:val="7"/>
  </w:num>
  <w:num w:numId="4" w16cid:durableId="436292473">
    <w:abstractNumId w:val="6"/>
  </w:num>
  <w:num w:numId="5" w16cid:durableId="1545874453">
    <w:abstractNumId w:val="8"/>
  </w:num>
  <w:num w:numId="6" w16cid:durableId="598679635">
    <w:abstractNumId w:val="4"/>
  </w:num>
  <w:num w:numId="7" w16cid:durableId="900794123">
    <w:abstractNumId w:val="3"/>
  </w:num>
  <w:num w:numId="8" w16cid:durableId="1376003534">
    <w:abstractNumId w:val="5"/>
  </w:num>
  <w:num w:numId="9" w16cid:durableId="324549873">
    <w:abstractNumId w:val="0"/>
  </w:num>
  <w:num w:numId="10" w16cid:durableId="795877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B5"/>
    <w:rsid w:val="000A70E9"/>
    <w:rsid w:val="000B2904"/>
    <w:rsid w:val="00106FAA"/>
    <w:rsid w:val="001E607E"/>
    <w:rsid w:val="00217CFD"/>
    <w:rsid w:val="002616B6"/>
    <w:rsid w:val="0027089B"/>
    <w:rsid w:val="002837A0"/>
    <w:rsid w:val="002D0E62"/>
    <w:rsid w:val="00352239"/>
    <w:rsid w:val="00486A42"/>
    <w:rsid w:val="006266EB"/>
    <w:rsid w:val="00677EB5"/>
    <w:rsid w:val="00695A24"/>
    <w:rsid w:val="006C6E23"/>
    <w:rsid w:val="00766D59"/>
    <w:rsid w:val="00773216"/>
    <w:rsid w:val="00892F52"/>
    <w:rsid w:val="00930C8F"/>
    <w:rsid w:val="00966226"/>
    <w:rsid w:val="009E2F78"/>
    <w:rsid w:val="00A233D7"/>
    <w:rsid w:val="00A7654C"/>
    <w:rsid w:val="00A82C0E"/>
    <w:rsid w:val="00AD1FB3"/>
    <w:rsid w:val="00B15155"/>
    <w:rsid w:val="00B1545A"/>
    <w:rsid w:val="00B255E9"/>
    <w:rsid w:val="00B45063"/>
    <w:rsid w:val="00B62982"/>
    <w:rsid w:val="00BE7416"/>
    <w:rsid w:val="00C35735"/>
    <w:rsid w:val="00D30D21"/>
    <w:rsid w:val="00D333ED"/>
    <w:rsid w:val="00D9371A"/>
    <w:rsid w:val="00DD1803"/>
    <w:rsid w:val="00DF1632"/>
    <w:rsid w:val="00E05397"/>
    <w:rsid w:val="00E43045"/>
    <w:rsid w:val="00E477B8"/>
    <w:rsid w:val="00E6025D"/>
    <w:rsid w:val="00FE4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9039"/>
  <w15:chartTrackingRefBased/>
  <w15:docId w15:val="{989C7150-35C4-4725-A403-3BC4000A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5A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A2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95A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95A24"/>
    <w:rPr>
      <w:color w:val="0000FF"/>
      <w:u w:val="single"/>
    </w:rPr>
  </w:style>
  <w:style w:type="paragraph" w:customStyle="1" w:styleId="xmsolistparagraph">
    <w:name w:val="x_msolistparagraph"/>
    <w:basedOn w:val="Normal"/>
    <w:rsid w:val="00695A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95A24"/>
    <w:rPr>
      <w:sz w:val="16"/>
      <w:szCs w:val="16"/>
    </w:rPr>
  </w:style>
  <w:style w:type="paragraph" w:styleId="CommentText">
    <w:name w:val="annotation text"/>
    <w:basedOn w:val="Normal"/>
    <w:link w:val="CommentTextChar"/>
    <w:uiPriority w:val="99"/>
    <w:semiHidden/>
    <w:unhideWhenUsed/>
    <w:rsid w:val="00695A24"/>
    <w:pPr>
      <w:spacing w:line="240" w:lineRule="auto"/>
    </w:pPr>
    <w:rPr>
      <w:sz w:val="20"/>
      <w:szCs w:val="20"/>
    </w:rPr>
  </w:style>
  <w:style w:type="character" w:customStyle="1" w:styleId="CommentTextChar">
    <w:name w:val="Comment Text Char"/>
    <w:basedOn w:val="DefaultParagraphFont"/>
    <w:link w:val="CommentText"/>
    <w:uiPriority w:val="99"/>
    <w:semiHidden/>
    <w:rsid w:val="00695A24"/>
    <w:rPr>
      <w:sz w:val="20"/>
      <w:szCs w:val="20"/>
    </w:rPr>
  </w:style>
  <w:style w:type="paragraph" w:styleId="CommentSubject">
    <w:name w:val="annotation subject"/>
    <w:basedOn w:val="CommentText"/>
    <w:next w:val="CommentText"/>
    <w:link w:val="CommentSubjectChar"/>
    <w:uiPriority w:val="99"/>
    <w:semiHidden/>
    <w:unhideWhenUsed/>
    <w:rsid w:val="00695A24"/>
    <w:rPr>
      <w:b/>
      <w:bCs/>
    </w:rPr>
  </w:style>
  <w:style w:type="character" w:customStyle="1" w:styleId="CommentSubjectChar">
    <w:name w:val="Comment Subject Char"/>
    <w:basedOn w:val="CommentTextChar"/>
    <w:link w:val="CommentSubject"/>
    <w:uiPriority w:val="99"/>
    <w:semiHidden/>
    <w:rsid w:val="00695A24"/>
    <w:rPr>
      <w:b/>
      <w:bCs/>
      <w:sz w:val="20"/>
      <w:szCs w:val="20"/>
    </w:rPr>
  </w:style>
  <w:style w:type="paragraph" w:styleId="BalloonText">
    <w:name w:val="Balloon Text"/>
    <w:basedOn w:val="Normal"/>
    <w:link w:val="BalloonTextChar"/>
    <w:uiPriority w:val="99"/>
    <w:semiHidden/>
    <w:unhideWhenUsed/>
    <w:rsid w:val="00695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A24"/>
    <w:rPr>
      <w:rFonts w:ascii="Segoe UI" w:hAnsi="Segoe UI" w:cs="Segoe UI"/>
      <w:sz w:val="18"/>
      <w:szCs w:val="18"/>
    </w:rPr>
  </w:style>
  <w:style w:type="character" w:styleId="UnresolvedMention">
    <w:name w:val="Unresolved Mention"/>
    <w:basedOn w:val="DefaultParagraphFont"/>
    <w:uiPriority w:val="99"/>
    <w:semiHidden/>
    <w:unhideWhenUsed/>
    <w:rsid w:val="00DF1632"/>
    <w:rPr>
      <w:color w:val="605E5C"/>
      <w:shd w:val="clear" w:color="auto" w:fill="E1DFDD"/>
    </w:rPr>
  </w:style>
  <w:style w:type="paragraph" w:styleId="ListParagraph">
    <w:name w:val="List Paragraph"/>
    <w:basedOn w:val="Normal"/>
    <w:uiPriority w:val="34"/>
    <w:qFormat/>
    <w:rsid w:val="006C6E23"/>
    <w:pPr>
      <w:ind w:left="720"/>
      <w:contextualSpacing/>
    </w:pPr>
  </w:style>
  <w:style w:type="table" w:styleId="TableGrid">
    <w:name w:val="Table Grid"/>
    <w:basedOn w:val="TableNormal"/>
    <w:uiPriority w:val="39"/>
    <w:rsid w:val="00B4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62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37826">
      <w:bodyDiv w:val="1"/>
      <w:marLeft w:val="0"/>
      <w:marRight w:val="0"/>
      <w:marTop w:val="0"/>
      <w:marBottom w:val="0"/>
      <w:divBdr>
        <w:top w:val="none" w:sz="0" w:space="0" w:color="auto"/>
        <w:left w:val="none" w:sz="0" w:space="0" w:color="auto"/>
        <w:bottom w:val="none" w:sz="0" w:space="0" w:color="auto"/>
        <w:right w:val="none" w:sz="0" w:space="0" w:color="auto"/>
      </w:divBdr>
      <w:divsChild>
        <w:div w:id="1247422610">
          <w:marLeft w:val="0"/>
          <w:marRight w:val="0"/>
          <w:marTop w:val="0"/>
          <w:marBottom w:val="0"/>
          <w:divBdr>
            <w:top w:val="none" w:sz="0" w:space="0" w:color="auto"/>
            <w:left w:val="none" w:sz="0" w:space="0" w:color="auto"/>
            <w:bottom w:val="none" w:sz="0" w:space="0" w:color="auto"/>
            <w:right w:val="none" w:sz="0" w:space="0" w:color="auto"/>
          </w:divBdr>
          <w:divsChild>
            <w:div w:id="1689987640">
              <w:marLeft w:val="0"/>
              <w:marRight w:val="0"/>
              <w:marTop w:val="0"/>
              <w:marBottom w:val="0"/>
              <w:divBdr>
                <w:top w:val="none" w:sz="0" w:space="0" w:color="auto"/>
                <w:left w:val="none" w:sz="0" w:space="0" w:color="auto"/>
                <w:bottom w:val="none" w:sz="0" w:space="0" w:color="auto"/>
                <w:right w:val="none" w:sz="0" w:space="0" w:color="auto"/>
              </w:divBdr>
            </w:div>
          </w:divsChild>
        </w:div>
        <w:div w:id="1920554542">
          <w:marLeft w:val="0"/>
          <w:marRight w:val="0"/>
          <w:marTop w:val="0"/>
          <w:marBottom w:val="0"/>
          <w:divBdr>
            <w:top w:val="none" w:sz="0" w:space="0" w:color="auto"/>
            <w:left w:val="none" w:sz="0" w:space="0" w:color="auto"/>
            <w:bottom w:val="none" w:sz="0" w:space="0" w:color="auto"/>
            <w:right w:val="none" w:sz="0" w:space="0" w:color="auto"/>
          </w:divBdr>
          <w:divsChild>
            <w:div w:id="1385325299">
              <w:marLeft w:val="0"/>
              <w:marRight w:val="0"/>
              <w:marTop w:val="0"/>
              <w:marBottom w:val="0"/>
              <w:divBdr>
                <w:top w:val="none" w:sz="0" w:space="0" w:color="auto"/>
                <w:left w:val="none" w:sz="0" w:space="0" w:color="auto"/>
                <w:bottom w:val="none" w:sz="0" w:space="0" w:color="auto"/>
                <w:right w:val="none" w:sz="0" w:space="0" w:color="auto"/>
              </w:divBdr>
              <w:divsChild>
                <w:div w:id="2086679377">
                  <w:marLeft w:val="0"/>
                  <w:marRight w:val="0"/>
                  <w:marTop w:val="0"/>
                  <w:marBottom w:val="0"/>
                  <w:divBdr>
                    <w:top w:val="none" w:sz="0" w:space="0" w:color="auto"/>
                    <w:left w:val="none" w:sz="0" w:space="0" w:color="auto"/>
                    <w:bottom w:val="none" w:sz="0" w:space="0" w:color="auto"/>
                    <w:right w:val="none" w:sz="0" w:space="0" w:color="auto"/>
                  </w:divBdr>
                </w:div>
              </w:divsChild>
            </w:div>
            <w:div w:id="1034185618">
              <w:marLeft w:val="0"/>
              <w:marRight w:val="0"/>
              <w:marTop w:val="0"/>
              <w:marBottom w:val="0"/>
              <w:divBdr>
                <w:top w:val="none" w:sz="0" w:space="0" w:color="auto"/>
                <w:left w:val="none" w:sz="0" w:space="0" w:color="auto"/>
                <w:bottom w:val="none" w:sz="0" w:space="0" w:color="auto"/>
                <w:right w:val="none" w:sz="0" w:space="0" w:color="auto"/>
              </w:divBdr>
              <w:divsChild>
                <w:div w:id="1945843364">
                  <w:marLeft w:val="0"/>
                  <w:marRight w:val="0"/>
                  <w:marTop w:val="0"/>
                  <w:marBottom w:val="0"/>
                  <w:divBdr>
                    <w:top w:val="none" w:sz="0" w:space="0" w:color="auto"/>
                    <w:left w:val="none" w:sz="0" w:space="0" w:color="auto"/>
                    <w:bottom w:val="none" w:sz="0" w:space="0" w:color="auto"/>
                    <w:right w:val="none" w:sz="0" w:space="0" w:color="auto"/>
                  </w:divBdr>
                  <w:divsChild>
                    <w:div w:id="1767118408">
                      <w:marLeft w:val="0"/>
                      <w:marRight w:val="0"/>
                      <w:marTop w:val="0"/>
                      <w:marBottom w:val="0"/>
                      <w:divBdr>
                        <w:top w:val="none" w:sz="0" w:space="0" w:color="auto"/>
                        <w:left w:val="none" w:sz="0" w:space="0" w:color="auto"/>
                        <w:bottom w:val="none" w:sz="0" w:space="0" w:color="auto"/>
                        <w:right w:val="none" w:sz="0" w:space="0" w:color="auto"/>
                      </w:divBdr>
                    </w:div>
                    <w:div w:id="1497115467">
                      <w:marLeft w:val="0"/>
                      <w:marRight w:val="0"/>
                      <w:marTop w:val="0"/>
                      <w:marBottom w:val="0"/>
                      <w:divBdr>
                        <w:top w:val="none" w:sz="0" w:space="0" w:color="auto"/>
                        <w:left w:val="none" w:sz="0" w:space="0" w:color="auto"/>
                        <w:bottom w:val="none" w:sz="0" w:space="0" w:color="auto"/>
                        <w:right w:val="none" w:sz="0" w:space="0" w:color="auto"/>
                      </w:divBdr>
                    </w:div>
                    <w:div w:id="2123301870">
                      <w:marLeft w:val="0"/>
                      <w:marRight w:val="0"/>
                      <w:marTop w:val="0"/>
                      <w:marBottom w:val="0"/>
                      <w:divBdr>
                        <w:top w:val="none" w:sz="0" w:space="0" w:color="auto"/>
                        <w:left w:val="none" w:sz="0" w:space="0" w:color="auto"/>
                        <w:bottom w:val="none" w:sz="0" w:space="0" w:color="auto"/>
                        <w:right w:val="none" w:sz="0" w:space="0" w:color="auto"/>
                      </w:divBdr>
                    </w:div>
                    <w:div w:id="1057322398">
                      <w:marLeft w:val="0"/>
                      <w:marRight w:val="0"/>
                      <w:marTop w:val="0"/>
                      <w:marBottom w:val="0"/>
                      <w:divBdr>
                        <w:top w:val="none" w:sz="0" w:space="0" w:color="auto"/>
                        <w:left w:val="none" w:sz="0" w:space="0" w:color="auto"/>
                        <w:bottom w:val="none" w:sz="0" w:space="0" w:color="auto"/>
                        <w:right w:val="none" w:sz="0" w:space="0" w:color="auto"/>
                      </w:divBdr>
                    </w:div>
                    <w:div w:id="1630741371">
                      <w:marLeft w:val="0"/>
                      <w:marRight w:val="0"/>
                      <w:marTop w:val="0"/>
                      <w:marBottom w:val="0"/>
                      <w:divBdr>
                        <w:top w:val="none" w:sz="0" w:space="0" w:color="auto"/>
                        <w:left w:val="none" w:sz="0" w:space="0" w:color="auto"/>
                        <w:bottom w:val="none" w:sz="0" w:space="0" w:color="auto"/>
                        <w:right w:val="none" w:sz="0" w:space="0" w:color="auto"/>
                      </w:divBdr>
                    </w:div>
                    <w:div w:id="964626478">
                      <w:marLeft w:val="0"/>
                      <w:marRight w:val="0"/>
                      <w:marTop w:val="0"/>
                      <w:marBottom w:val="0"/>
                      <w:divBdr>
                        <w:top w:val="none" w:sz="0" w:space="0" w:color="auto"/>
                        <w:left w:val="none" w:sz="0" w:space="0" w:color="auto"/>
                        <w:bottom w:val="none" w:sz="0" w:space="0" w:color="auto"/>
                        <w:right w:val="none" w:sz="0" w:space="0" w:color="auto"/>
                      </w:divBdr>
                    </w:div>
                    <w:div w:id="1642927997">
                      <w:marLeft w:val="0"/>
                      <w:marRight w:val="0"/>
                      <w:marTop w:val="0"/>
                      <w:marBottom w:val="0"/>
                      <w:divBdr>
                        <w:top w:val="none" w:sz="0" w:space="0" w:color="auto"/>
                        <w:left w:val="none" w:sz="0" w:space="0" w:color="auto"/>
                        <w:bottom w:val="none" w:sz="0" w:space="0" w:color="auto"/>
                        <w:right w:val="none" w:sz="0" w:space="0" w:color="auto"/>
                      </w:divBdr>
                    </w:div>
                    <w:div w:id="479156675">
                      <w:marLeft w:val="0"/>
                      <w:marRight w:val="0"/>
                      <w:marTop w:val="0"/>
                      <w:marBottom w:val="0"/>
                      <w:divBdr>
                        <w:top w:val="none" w:sz="0" w:space="0" w:color="auto"/>
                        <w:left w:val="none" w:sz="0" w:space="0" w:color="auto"/>
                        <w:bottom w:val="none" w:sz="0" w:space="0" w:color="auto"/>
                        <w:right w:val="none" w:sz="0" w:space="0" w:color="auto"/>
                      </w:divBdr>
                    </w:div>
                    <w:div w:id="933636712">
                      <w:marLeft w:val="0"/>
                      <w:marRight w:val="0"/>
                      <w:marTop w:val="0"/>
                      <w:marBottom w:val="0"/>
                      <w:divBdr>
                        <w:top w:val="none" w:sz="0" w:space="0" w:color="auto"/>
                        <w:left w:val="none" w:sz="0" w:space="0" w:color="auto"/>
                        <w:bottom w:val="none" w:sz="0" w:space="0" w:color="auto"/>
                        <w:right w:val="none" w:sz="0" w:space="0" w:color="auto"/>
                      </w:divBdr>
                    </w:div>
                    <w:div w:id="1820806137">
                      <w:marLeft w:val="0"/>
                      <w:marRight w:val="0"/>
                      <w:marTop w:val="0"/>
                      <w:marBottom w:val="0"/>
                      <w:divBdr>
                        <w:top w:val="none" w:sz="0" w:space="0" w:color="auto"/>
                        <w:left w:val="none" w:sz="0" w:space="0" w:color="auto"/>
                        <w:bottom w:val="none" w:sz="0" w:space="0" w:color="auto"/>
                        <w:right w:val="none" w:sz="0" w:space="0" w:color="auto"/>
                      </w:divBdr>
                    </w:div>
                    <w:div w:id="642544192">
                      <w:marLeft w:val="0"/>
                      <w:marRight w:val="0"/>
                      <w:marTop w:val="0"/>
                      <w:marBottom w:val="0"/>
                      <w:divBdr>
                        <w:top w:val="none" w:sz="0" w:space="0" w:color="auto"/>
                        <w:left w:val="none" w:sz="0" w:space="0" w:color="auto"/>
                        <w:bottom w:val="none" w:sz="0" w:space="0" w:color="auto"/>
                        <w:right w:val="none" w:sz="0" w:space="0" w:color="auto"/>
                      </w:divBdr>
                    </w:div>
                    <w:div w:id="664363695">
                      <w:marLeft w:val="0"/>
                      <w:marRight w:val="0"/>
                      <w:marTop w:val="0"/>
                      <w:marBottom w:val="0"/>
                      <w:divBdr>
                        <w:top w:val="none" w:sz="0" w:space="0" w:color="auto"/>
                        <w:left w:val="none" w:sz="0" w:space="0" w:color="auto"/>
                        <w:bottom w:val="none" w:sz="0" w:space="0" w:color="auto"/>
                        <w:right w:val="none" w:sz="0" w:space="0" w:color="auto"/>
                      </w:divBdr>
                    </w:div>
                    <w:div w:id="2124837476">
                      <w:marLeft w:val="0"/>
                      <w:marRight w:val="0"/>
                      <w:marTop w:val="0"/>
                      <w:marBottom w:val="0"/>
                      <w:divBdr>
                        <w:top w:val="none" w:sz="0" w:space="0" w:color="auto"/>
                        <w:left w:val="none" w:sz="0" w:space="0" w:color="auto"/>
                        <w:bottom w:val="none" w:sz="0" w:space="0" w:color="auto"/>
                        <w:right w:val="none" w:sz="0" w:space="0" w:color="auto"/>
                      </w:divBdr>
                    </w:div>
                    <w:div w:id="22445971">
                      <w:marLeft w:val="0"/>
                      <w:marRight w:val="0"/>
                      <w:marTop w:val="0"/>
                      <w:marBottom w:val="0"/>
                      <w:divBdr>
                        <w:top w:val="none" w:sz="0" w:space="0" w:color="auto"/>
                        <w:left w:val="none" w:sz="0" w:space="0" w:color="auto"/>
                        <w:bottom w:val="none" w:sz="0" w:space="0" w:color="auto"/>
                        <w:right w:val="none" w:sz="0" w:space="0" w:color="auto"/>
                      </w:divBdr>
                    </w:div>
                    <w:div w:id="1304696699">
                      <w:marLeft w:val="0"/>
                      <w:marRight w:val="0"/>
                      <w:marTop w:val="0"/>
                      <w:marBottom w:val="0"/>
                      <w:divBdr>
                        <w:top w:val="none" w:sz="0" w:space="0" w:color="auto"/>
                        <w:left w:val="none" w:sz="0" w:space="0" w:color="auto"/>
                        <w:bottom w:val="none" w:sz="0" w:space="0" w:color="auto"/>
                        <w:right w:val="none" w:sz="0" w:space="0" w:color="auto"/>
                      </w:divBdr>
                    </w:div>
                    <w:div w:id="1358653861">
                      <w:marLeft w:val="0"/>
                      <w:marRight w:val="0"/>
                      <w:marTop w:val="0"/>
                      <w:marBottom w:val="0"/>
                      <w:divBdr>
                        <w:top w:val="none" w:sz="0" w:space="0" w:color="auto"/>
                        <w:left w:val="none" w:sz="0" w:space="0" w:color="auto"/>
                        <w:bottom w:val="none" w:sz="0" w:space="0" w:color="auto"/>
                        <w:right w:val="none" w:sz="0" w:space="0" w:color="auto"/>
                      </w:divBdr>
                    </w:div>
                    <w:div w:id="119959096">
                      <w:marLeft w:val="0"/>
                      <w:marRight w:val="0"/>
                      <w:marTop w:val="0"/>
                      <w:marBottom w:val="0"/>
                      <w:divBdr>
                        <w:top w:val="none" w:sz="0" w:space="0" w:color="auto"/>
                        <w:left w:val="none" w:sz="0" w:space="0" w:color="auto"/>
                        <w:bottom w:val="none" w:sz="0" w:space="0" w:color="auto"/>
                        <w:right w:val="none" w:sz="0" w:space="0" w:color="auto"/>
                      </w:divBdr>
                    </w:div>
                    <w:div w:id="2020623545">
                      <w:marLeft w:val="0"/>
                      <w:marRight w:val="0"/>
                      <w:marTop w:val="0"/>
                      <w:marBottom w:val="0"/>
                      <w:divBdr>
                        <w:top w:val="none" w:sz="0" w:space="0" w:color="auto"/>
                        <w:left w:val="none" w:sz="0" w:space="0" w:color="auto"/>
                        <w:bottom w:val="none" w:sz="0" w:space="0" w:color="auto"/>
                        <w:right w:val="none" w:sz="0" w:space="0" w:color="auto"/>
                      </w:divBdr>
                    </w:div>
                    <w:div w:id="237593450">
                      <w:marLeft w:val="0"/>
                      <w:marRight w:val="0"/>
                      <w:marTop w:val="0"/>
                      <w:marBottom w:val="0"/>
                      <w:divBdr>
                        <w:top w:val="none" w:sz="0" w:space="0" w:color="auto"/>
                        <w:left w:val="none" w:sz="0" w:space="0" w:color="auto"/>
                        <w:bottom w:val="none" w:sz="0" w:space="0" w:color="auto"/>
                        <w:right w:val="none" w:sz="0" w:space="0" w:color="auto"/>
                      </w:divBdr>
                    </w:div>
                    <w:div w:id="1973510472">
                      <w:marLeft w:val="0"/>
                      <w:marRight w:val="0"/>
                      <w:marTop w:val="0"/>
                      <w:marBottom w:val="0"/>
                      <w:divBdr>
                        <w:top w:val="none" w:sz="0" w:space="0" w:color="auto"/>
                        <w:left w:val="none" w:sz="0" w:space="0" w:color="auto"/>
                        <w:bottom w:val="none" w:sz="0" w:space="0" w:color="auto"/>
                        <w:right w:val="none" w:sz="0" w:space="0" w:color="auto"/>
                      </w:divBdr>
                    </w:div>
                    <w:div w:id="436872541">
                      <w:marLeft w:val="0"/>
                      <w:marRight w:val="0"/>
                      <w:marTop w:val="0"/>
                      <w:marBottom w:val="0"/>
                      <w:divBdr>
                        <w:top w:val="none" w:sz="0" w:space="0" w:color="auto"/>
                        <w:left w:val="none" w:sz="0" w:space="0" w:color="auto"/>
                        <w:bottom w:val="none" w:sz="0" w:space="0" w:color="auto"/>
                        <w:right w:val="none" w:sz="0" w:space="0" w:color="auto"/>
                      </w:divBdr>
                    </w:div>
                    <w:div w:id="2115324841">
                      <w:marLeft w:val="0"/>
                      <w:marRight w:val="0"/>
                      <w:marTop w:val="0"/>
                      <w:marBottom w:val="0"/>
                      <w:divBdr>
                        <w:top w:val="none" w:sz="0" w:space="0" w:color="auto"/>
                        <w:left w:val="none" w:sz="0" w:space="0" w:color="auto"/>
                        <w:bottom w:val="none" w:sz="0" w:space="0" w:color="auto"/>
                        <w:right w:val="none" w:sz="0" w:space="0" w:color="auto"/>
                      </w:divBdr>
                    </w:div>
                    <w:div w:id="963266944">
                      <w:marLeft w:val="0"/>
                      <w:marRight w:val="0"/>
                      <w:marTop w:val="0"/>
                      <w:marBottom w:val="0"/>
                      <w:divBdr>
                        <w:top w:val="none" w:sz="0" w:space="0" w:color="auto"/>
                        <w:left w:val="none" w:sz="0" w:space="0" w:color="auto"/>
                        <w:bottom w:val="none" w:sz="0" w:space="0" w:color="auto"/>
                        <w:right w:val="none" w:sz="0" w:space="0" w:color="auto"/>
                      </w:divBdr>
                    </w:div>
                    <w:div w:id="1402173713">
                      <w:marLeft w:val="0"/>
                      <w:marRight w:val="0"/>
                      <w:marTop w:val="0"/>
                      <w:marBottom w:val="0"/>
                      <w:divBdr>
                        <w:top w:val="none" w:sz="0" w:space="0" w:color="auto"/>
                        <w:left w:val="none" w:sz="0" w:space="0" w:color="auto"/>
                        <w:bottom w:val="none" w:sz="0" w:space="0" w:color="auto"/>
                        <w:right w:val="none" w:sz="0" w:space="0" w:color="auto"/>
                      </w:divBdr>
                    </w:div>
                    <w:div w:id="853688905">
                      <w:marLeft w:val="0"/>
                      <w:marRight w:val="0"/>
                      <w:marTop w:val="0"/>
                      <w:marBottom w:val="0"/>
                      <w:divBdr>
                        <w:top w:val="none" w:sz="0" w:space="0" w:color="auto"/>
                        <w:left w:val="none" w:sz="0" w:space="0" w:color="auto"/>
                        <w:bottom w:val="none" w:sz="0" w:space="0" w:color="auto"/>
                        <w:right w:val="none" w:sz="0" w:space="0" w:color="auto"/>
                      </w:divBdr>
                    </w:div>
                    <w:div w:id="10764542">
                      <w:marLeft w:val="0"/>
                      <w:marRight w:val="0"/>
                      <w:marTop w:val="0"/>
                      <w:marBottom w:val="0"/>
                      <w:divBdr>
                        <w:top w:val="none" w:sz="0" w:space="0" w:color="auto"/>
                        <w:left w:val="none" w:sz="0" w:space="0" w:color="auto"/>
                        <w:bottom w:val="none" w:sz="0" w:space="0" w:color="auto"/>
                        <w:right w:val="none" w:sz="0" w:space="0" w:color="auto"/>
                      </w:divBdr>
                      <w:divsChild>
                        <w:div w:id="54592554">
                          <w:marLeft w:val="0"/>
                          <w:marRight w:val="0"/>
                          <w:marTop w:val="0"/>
                          <w:marBottom w:val="0"/>
                          <w:divBdr>
                            <w:top w:val="none" w:sz="0" w:space="0" w:color="auto"/>
                            <w:left w:val="none" w:sz="0" w:space="0" w:color="auto"/>
                            <w:bottom w:val="none" w:sz="0" w:space="0" w:color="auto"/>
                            <w:right w:val="none" w:sz="0" w:space="0" w:color="auto"/>
                          </w:divBdr>
                        </w:div>
                        <w:div w:id="1406151732">
                          <w:marLeft w:val="0"/>
                          <w:marRight w:val="0"/>
                          <w:marTop w:val="0"/>
                          <w:marBottom w:val="0"/>
                          <w:divBdr>
                            <w:top w:val="none" w:sz="0" w:space="0" w:color="auto"/>
                            <w:left w:val="none" w:sz="0" w:space="0" w:color="auto"/>
                            <w:bottom w:val="none" w:sz="0" w:space="0" w:color="auto"/>
                            <w:right w:val="none" w:sz="0" w:space="0" w:color="auto"/>
                          </w:divBdr>
                        </w:div>
                        <w:div w:id="138051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a.net/resources/rea-members-discussion-engineered-greenhouse-gas-removals-ggr-business-model-consult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Thompson</dc:creator>
  <cp:keywords/>
  <dc:description/>
  <cp:lastModifiedBy>Paul Thompson</cp:lastModifiedBy>
  <cp:revision>4</cp:revision>
  <dcterms:created xsi:type="dcterms:W3CDTF">2022-09-13T11:44:00Z</dcterms:created>
  <dcterms:modified xsi:type="dcterms:W3CDTF">2022-09-13T12:15:00Z</dcterms:modified>
</cp:coreProperties>
</file>