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b132bc5b15f34d22" /><Relationship Type="http://schemas.openxmlformats.org/officeDocument/2006/relationships/custom-properties" Target="docProps/custom.xml" Id="rId1" /><Relationship Type="http://schemas.openxmlformats.org/officeDocument/2006/relationships/extended-properties" Target="docProps/app.xml" Id="R824a4bd3914346ea" /><Relationship Type="http://schemas.openxmlformats.org/package/2006/relationships/metadata/core-properties" Target="package/services/metadata/core-properties/9c8644d235ba481aaae6693700836319.psmdcp" Id="Rd312365311954580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D0470E7" w14:paraId="3030D776" wp14:textId="23AF0990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z w:val="32"/>
          <w:szCs w:val="32"/>
        </w:rPr>
      </w:pPr>
      <w:r w:rsidRPr="6D0470E7" w:rsidR="040097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z w:val="32"/>
          <w:szCs w:val="32"/>
        </w:rPr>
        <w:t xml:space="preserve">Feedback form </w:t>
      </w:r>
    </w:p>
    <w:p xmlns:wp14="http://schemas.microsoft.com/office/word/2010/wordml" w:rsidP="5F9D19C5" w14:paraId="6F602861" wp14:textId="671D83F6">
      <w:pPr>
        <w:pStyle w:val="Normal"/>
        <w:spacing w:after="0" w:line="259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F9D19C5" w:rsidR="47F6732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z w:val="24"/>
          <w:szCs w:val="24"/>
        </w:rPr>
        <w:t xml:space="preserve">Please complete and return to </w:t>
      </w:r>
      <w:hyperlink r:id="R8588c2f718004f14">
        <w:r w:rsidRPr="5F9D19C5" w:rsidR="47F6732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467886"/>
            <w:sz w:val="24"/>
            <w:szCs w:val="24"/>
          </w:rPr>
          <w:t>Regulatory.cycle@environment-agency.gov.uk</w:t>
        </w:r>
      </w:hyperlink>
      <w:r w:rsidRPr="5F9D19C5" w:rsidR="4B5996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color w:val="467886"/>
          <w:sz w:val="24"/>
          <w:szCs w:val="24"/>
        </w:rPr>
        <w:t xml:space="preserve"> </w:t>
      </w:r>
      <w:r w:rsidRPr="5F9D19C5" w:rsidR="6D0A5E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>b</w:t>
      </w:r>
      <w:r w:rsidRPr="5F9D19C5" w:rsidR="6D0A5E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 xml:space="preserve">y </w:t>
      </w:r>
      <w:r w:rsidRPr="5F9D19C5" w:rsidR="02B4FD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>9am Wednesday 14 August</w:t>
      </w:r>
      <w:r w:rsidRPr="5F9D19C5" w:rsidR="6D0A5E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auto"/>
          <w:sz w:val="24"/>
          <w:szCs w:val="24"/>
        </w:rPr>
        <w:t xml:space="preserve"> 2024</w:t>
      </w:r>
    </w:p>
    <w:p xmlns:wp14="http://schemas.microsoft.com/office/word/2010/wordml" w:rsidP="6D0470E7" w14:paraId="5242B236" wp14:textId="060FC850">
      <w:pPr>
        <w:pStyle w:val="Normal"/>
        <w:spacing w:after="0" w:line="259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6396E15" w:rsidTr="017223E8" w14:paraId="008DACDF">
        <w:trPr>
          <w:trHeight w:val="2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6D0470E7" w:rsidRDefault="46396E15" w14:paraId="5C2C8B00" w14:textId="1EE16818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QUESTION 1.</w:t>
            </w:r>
          </w:p>
          <w:p w:rsidR="46396E15" w:rsidP="6D0470E7" w:rsidRDefault="46396E15" w14:paraId="0EAC2789" w14:textId="7F5B61B6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Do you agree with the proposals for ‘Stage 1 - Pre-regulatory appeal discussion’?</w:t>
            </w:r>
          </w:p>
          <w:p w:rsidR="46396E15" w:rsidP="6D0470E7" w:rsidRDefault="46396E15" w14:paraId="05D0665B" w14:textId="19D62A13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Please provide any comments relating to this response.</w:t>
            </w:r>
          </w:p>
        </w:tc>
      </w:tr>
      <w:tr w:rsidR="46396E15" w:rsidTr="017223E8" w14:paraId="23400485">
        <w:trPr>
          <w:trHeight w:val="214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6C4036EF" w:rsidRDefault="46396E15" w14:paraId="02D671F4" w14:textId="2748F91B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36E77201" w14:textId="2F0F4EB4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24887945" w14:textId="7F57BA17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67EE767D" w14:textId="59157D51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5F9D19C5" w:rsidRDefault="46396E15" w14:paraId="416AE002" w14:textId="606F2A2C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42C19260" w14:textId="5C8C7E03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669540BB" w14:textId="63AAB892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143F60FF" w14:textId="70F9880B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5F9D19C5" w:rsidRDefault="46396E15" w14:paraId="235D61D9" w14:textId="4DC3D34A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2E0CDFFE" w14:textId="2D81A6DA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61466017" w14:textId="7E53BFBE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017223E8" w:rsidRDefault="46396E15" w14:paraId="46785448" w14:textId="6AF8D29E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017223E8" w:rsidRDefault="46396E15" w14:paraId="7984E60D" w14:textId="7A5F1AE0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6396E15" w:rsidTr="017223E8" w14:paraId="73AF2DA0">
        <w:trPr>
          <w:trHeight w:val="2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6D0470E7" w:rsidRDefault="46396E15" w14:paraId="71E14440" w14:textId="27613B00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QUESTION 2.</w:t>
            </w:r>
          </w:p>
          <w:p w:rsidR="46396E15" w:rsidP="6D0470E7" w:rsidRDefault="46396E15" w14:paraId="644EF69F" w14:textId="1B1FF4DD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Do you agree with the proposals for ‘Stage 2 – Regulatory Appeal’?</w:t>
            </w:r>
          </w:p>
          <w:p w:rsidR="46396E15" w:rsidP="6D0470E7" w:rsidRDefault="46396E15" w14:paraId="1EA226AF" w14:textId="5E9CC568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Please provide any comments relating to this response.</w:t>
            </w:r>
          </w:p>
        </w:tc>
      </w:tr>
      <w:tr w:rsidR="46396E15" w:rsidTr="017223E8" w14:paraId="363622CE">
        <w:trPr>
          <w:trHeight w:val="189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5A46A288" w:rsidRDefault="46396E15" w14:paraId="2A0710DA" w14:textId="6B74810D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017223E8" w:rsidRDefault="46396E15" w14:paraId="2D52AD5C" w14:textId="711416FE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1F834563" w14:textId="553F2CB0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589CE7C0" w14:textId="2CAC5066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0DAAF9D3" w14:textId="5034D18A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5DBB74B2" w14:textId="5C47E000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1EC17B97" w14:textId="6D51E1EA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502551F7" w14:textId="135D09F2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5F9D19C5" w:rsidRDefault="46396E15" w14:paraId="69733738" w14:textId="5044477F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43337E4F" w14:textId="433E9160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45D2609C" w14:textId="19871301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F9D19C5" w:rsidP="5F9D19C5" w:rsidRDefault="5F9D19C5" w14:paraId="3AF47061" w14:textId="2B6825CB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C4036EF" w:rsidRDefault="46396E15" w14:paraId="755319F2" w14:textId="6CE4DC7F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6396E15" w:rsidTr="017223E8" w14:paraId="798A1578">
        <w:trPr>
          <w:trHeight w:val="2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6D0470E7" w:rsidRDefault="46396E15" w14:paraId="578A6CBF" w14:textId="195F16B4">
            <w:pPr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QUESTION 3</w:t>
            </w:r>
          </w:p>
          <w:p w:rsidR="46396E15" w:rsidP="6D0470E7" w:rsidRDefault="46396E15" w14:paraId="0AAA1AC9" w14:textId="0E6F8A9C">
            <w:pPr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46396E15">
              <w:rPr>
                <w:b w:val="1"/>
                <w:bCs w:val="1"/>
                <w:i w:val="0"/>
                <w:iCs w:val="0"/>
                <w:sz w:val="22"/>
                <w:szCs w:val="22"/>
              </w:rPr>
              <w:t>Do you consider that this process meets the requirements of the Regulators Code?</w:t>
            </w:r>
          </w:p>
          <w:p w:rsidR="46396E15" w:rsidP="6D0470E7" w:rsidRDefault="46396E15" w14:paraId="20933BAD" w14:textId="12C5B4A7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470E7" w:rsidR="5554B86A">
              <w:rPr>
                <w:b w:val="1"/>
                <w:bCs w:val="1"/>
                <w:i w:val="0"/>
                <w:iCs w:val="0"/>
                <w:sz w:val="22"/>
                <w:szCs w:val="22"/>
              </w:rPr>
              <w:t>Please provide any comments relating to this response.</w:t>
            </w:r>
          </w:p>
        </w:tc>
      </w:tr>
      <w:tr w:rsidR="46396E15" w:rsidTr="017223E8" w14:paraId="361854F3">
        <w:trPr>
          <w:trHeight w:val="23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6396E15" w:rsidP="6D0470E7" w:rsidRDefault="46396E15" w14:paraId="230AB9A8" w14:textId="2608B16B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D0470E7" w:rsidRDefault="46396E15" w14:paraId="6E8ED707" w14:textId="2502EB88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D0470E7" w:rsidRDefault="46396E15" w14:paraId="11D4DA2B" w14:textId="3EE8B9B9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D0470E7" w:rsidRDefault="46396E15" w14:paraId="2A1C8B85" w14:textId="26A7CDD5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D0470E7" w:rsidRDefault="46396E15" w14:paraId="7E76EEFF" w14:textId="6744867D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017223E8" w:rsidRDefault="46396E15" w14:paraId="730B8FE4" w14:textId="3C78C6DC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65775C67" w14:textId="1F9A46FA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65DFFAF4" w14:textId="123216AA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028B66D0" w14:textId="7FD8AC9F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1556E440" w14:textId="5CB30179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6365BE1C" w14:textId="3201D4A1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396E15" w:rsidP="623DA8F3" w:rsidRDefault="46396E15" w14:paraId="1623BD2E" w14:textId="78F933DF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A46A288" w:rsidTr="017223E8" w14:paraId="395D9A50">
        <w:trPr>
          <w:trHeight w:val="2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5A46A288" w:rsidP="45470EA1" w:rsidRDefault="5A46A288" w14:paraId="660BFAFC" w14:textId="2B374B01">
            <w:pPr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470EA1" w:rsidR="5A46A288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QUESTION </w:t>
            </w:r>
            <w:r w:rsidRPr="45470EA1" w:rsidR="40C8D3EC">
              <w:rPr>
                <w:b w:val="1"/>
                <w:bCs w:val="1"/>
                <w:i w:val="0"/>
                <w:iCs w:val="0"/>
                <w:sz w:val="22"/>
                <w:szCs w:val="22"/>
              </w:rPr>
              <w:t>4</w:t>
            </w:r>
          </w:p>
          <w:p w:rsidR="7A55DCD7" w:rsidP="7407B5B9" w:rsidRDefault="7A55DCD7" w14:paraId="2B879530" w14:textId="708D3D16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407B5B9" w:rsidR="7A55DCD7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Do you have any other comments to make </w:t>
            </w:r>
            <w:r w:rsidRPr="7407B5B9" w:rsidR="7A55DCD7">
              <w:rPr>
                <w:b w:val="1"/>
                <w:bCs w:val="1"/>
                <w:i w:val="0"/>
                <w:iCs w:val="0"/>
                <w:sz w:val="22"/>
                <w:szCs w:val="22"/>
              </w:rPr>
              <w:t>regarding</w:t>
            </w:r>
            <w:r w:rsidRPr="7407B5B9" w:rsidR="7A55DCD7">
              <w:rPr>
                <w:b w:val="1"/>
                <w:bCs w:val="1"/>
                <w:i w:val="0"/>
                <w:iCs w:val="0"/>
                <w:sz w:val="22"/>
                <w:szCs w:val="22"/>
              </w:rPr>
              <w:t xml:space="preserve"> the regulatory appeal process?</w:t>
            </w:r>
          </w:p>
          <w:p w:rsidR="5A46A288" w:rsidP="5A46A288" w:rsidRDefault="5A46A288" w14:paraId="70F1E495" w14:textId="12C5B4A7">
            <w:pPr>
              <w:shd w:val="clear" w:color="auto" w:fill="FFFFFF"/>
              <w:spacing w:line="27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A46A288" w:rsidR="5A46A288">
              <w:rPr>
                <w:b w:val="1"/>
                <w:bCs w:val="1"/>
                <w:i w:val="0"/>
                <w:iCs w:val="0"/>
                <w:sz w:val="22"/>
                <w:szCs w:val="22"/>
              </w:rPr>
              <w:t>Please provide any comments relating to this response.</w:t>
            </w:r>
          </w:p>
        </w:tc>
      </w:tr>
      <w:tr w:rsidR="5A46A288" w:rsidTr="017223E8" w14:paraId="7CE090D7">
        <w:trPr>
          <w:trHeight w:val="2385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5A46A288" w:rsidP="5A46A288" w:rsidRDefault="5A46A288" w14:paraId="0C335C19" w14:textId="2608B16B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7CFE64F4" w14:textId="2502EB88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5A08034F" w14:textId="3EE8B9B9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503DCEF9" w14:textId="26A7CDD5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6834102D" w14:textId="6744867D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017223E8" w:rsidRDefault="5A46A288" w14:paraId="4331A755" w14:textId="03AE1465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39E28DB0" w14:textId="25B71744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24AA50D3" w14:textId="19FC9793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5295773C" w14:textId="40B10F75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17223E8" w:rsidP="017223E8" w:rsidRDefault="017223E8" w14:paraId="022B196A" w14:textId="3E85DB1B">
            <w:pPr>
              <w:pStyle w:val="Normal"/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456A26A4" w14:textId="0302C1F2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A46A288" w:rsidP="5A46A288" w:rsidRDefault="5A46A288" w14:paraId="0E7BB902" w14:textId="47C7266A">
            <w:pPr>
              <w:spacing w:line="278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14:paraId="672A6659" wp14:textId="778E35F1"/>
    <w:p w:rsidR="20D8916B" w:rsidP="1A6492D0" w:rsidRDefault="20D8916B" w14:paraId="7B22BAB1" w14:textId="44837200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  <w:lang w:val="en-US"/>
        </w:rPr>
      </w:pPr>
      <w:r w:rsidRPr="6D0470E7" w:rsidR="20D8916B">
        <w:rPr>
          <w:sz w:val="22"/>
          <w:szCs w:val="22"/>
        </w:rPr>
        <w:t>Response</w:t>
      </w:r>
      <w:r w:rsidRPr="6D0470E7" w:rsidR="20D8916B">
        <w:rPr>
          <w:sz w:val="22"/>
          <w:szCs w:val="22"/>
        </w:rPr>
        <w:t xml:space="preserve"> provided by: (optional)</w:t>
      </w:r>
    </w:p>
    <w:p w:rsidR="20D8916B" w:rsidP="1A6492D0" w:rsidRDefault="20D8916B" w14:paraId="7B8825F4" w14:textId="61B7C0B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  <w:lang w:val="en-US"/>
        </w:rPr>
      </w:pPr>
      <w:r w:rsidRPr="6D0470E7" w:rsidR="20D8916B">
        <w:rPr>
          <w:sz w:val="22"/>
          <w:szCs w:val="22"/>
        </w:rPr>
        <w:t>Name.................................................................................</w:t>
      </w:r>
    </w:p>
    <w:p w:rsidR="20D8916B" w:rsidP="1A6492D0" w:rsidRDefault="20D8916B" w14:paraId="7EF1711C" w14:textId="4F42FB4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  <w:lang w:val="en-US"/>
        </w:rPr>
      </w:pPr>
      <w:r w:rsidRPr="6D0470E7" w:rsidR="43CEB3E8">
        <w:rPr>
          <w:sz w:val="22"/>
          <w:szCs w:val="22"/>
        </w:rPr>
        <w:t>Organisation</w:t>
      </w:r>
      <w:r w:rsidRPr="6D0470E7" w:rsidR="20D8916B">
        <w:rPr>
          <w:sz w:val="22"/>
          <w:szCs w:val="22"/>
        </w:rPr>
        <w:t xml:space="preserve"> .....................................................................</w:t>
      </w:r>
    </w:p>
    <w:p w:rsidR="20D8916B" w:rsidP="1A6492D0" w:rsidRDefault="20D8916B" w14:paraId="0002EAAE" w14:textId="6873DF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  <w:lang w:val="en-US"/>
        </w:rPr>
      </w:pPr>
      <w:r w:rsidRPr="6D0470E7" w:rsidR="20D8916B">
        <w:rPr>
          <w:sz w:val="22"/>
          <w:szCs w:val="22"/>
        </w:rPr>
        <w:t>Email address....................................................................</w:t>
      </w:r>
    </w:p>
    <w:p w:rsidR="07E68DAF" w:rsidP="07E68DAF" w:rsidRDefault="07E68DAF" w14:paraId="59B6757E" w14:textId="4057EBD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</w:p>
    <w:sectPr>
      <w:pgMar w:top="1440" w:right="1440" w:bottom="1440" w:left="1440"/>
      <w:pgSz w:w="12240" w:h="15840" w:orient="portrait"/>
      <w:cols w:num="1"/>
      <w:headerReference w:type="default" r:id="Rf0cc6fd41d2949ab"/>
      <w:footerReference w:type="default" r:id="R91f12e17100644b1"/>
    </w:sectPr>
  </w:body>
</w:document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96E15" w:rsidTr="6D0470E7" w14:paraId="135A763E">
      <w:trPr>
        <w:trHeight w:val="300"/>
      </w:trPr>
      <w:tc>
        <w:tcPr>
          <w:tcW w:w="3120" w:type="dxa"/>
          <w:tcMar/>
        </w:tcPr>
        <w:p w:rsidR="46396E15" w:rsidP="46396E15" w:rsidRDefault="46396E15" w14:paraId="3BF7CC02" w14:textId="427FBC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396E15" w:rsidP="46396E15" w:rsidRDefault="46396E15" w14:paraId="49B9E175" w14:textId="6A5EBB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396E15" w:rsidP="46396E15" w:rsidRDefault="46396E15" w14:paraId="1C9DEF28" w14:textId="47FA7B7D">
          <w:pPr>
            <w:pStyle w:val="Header"/>
            <w:bidi w:val="0"/>
            <w:ind w:right="-115"/>
            <w:jc w:val="right"/>
          </w:pPr>
        </w:p>
      </w:tc>
    </w:tr>
  </w:tbl>
  <w:p w:rsidR="46396E15" w:rsidP="46396E15" w:rsidRDefault="46396E15" w14:paraId="2BE45785" w14:textId="52269FA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96E15" w:rsidTr="6D0470E7" w14:paraId="497DFE18">
      <w:trPr>
        <w:trHeight w:val="300"/>
      </w:trPr>
      <w:tc>
        <w:tcPr>
          <w:tcW w:w="3120" w:type="dxa"/>
          <w:tcMar/>
        </w:tcPr>
        <w:p w:rsidR="46396E15" w:rsidP="46396E15" w:rsidRDefault="46396E15" w14:paraId="3DE021EE" w14:textId="1F2779D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D0DA86" w:rsidP="6D0470E7" w:rsidRDefault="6ED0DA86" w14:paraId="75D6B6DA" w14:textId="3EFB5F1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z w:val="32"/>
              <w:szCs w:val="32"/>
            </w:rPr>
          </w:pPr>
          <w:r w:rsidRPr="6D0470E7" w:rsidR="6D0470E7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z w:val="32"/>
              <w:szCs w:val="32"/>
            </w:rPr>
            <w:t>BRIEFING PACK</w:t>
          </w:r>
        </w:p>
      </w:tc>
      <w:tc>
        <w:tcPr>
          <w:tcW w:w="3120" w:type="dxa"/>
          <w:tcMar/>
        </w:tcPr>
        <w:p w:rsidR="6ED0DA86" w:rsidP="6D0470E7" w:rsidRDefault="6ED0DA86" w14:paraId="3ED897B6" w14:textId="66CB16C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z w:val="24"/>
              <w:szCs w:val="24"/>
            </w:rPr>
          </w:pPr>
          <w:r w:rsidR="6D0470E7">
            <w:drawing>
              <wp:inline wp14:editId="289A81C6" wp14:anchorId="3E5B5DE7">
                <wp:extent cx="1600200" cy="942975"/>
                <wp:effectExtent l="0" t="0" r="0" b="0"/>
                <wp:docPr id="209977571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d73239783f04ec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60020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6396E15" w:rsidP="46396E15" w:rsidRDefault="46396E15" w14:paraId="125D4312" w14:textId="25DBC563">
    <w:pPr>
      <w:pStyle w:val="Header"/>
      <w:bidi w:val="0"/>
    </w:pPr>
  </w:p>
</w:hdr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04009756"/>
    <w:rsid w:val="017223E8"/>
    <w:rsid w:val="0220E025"/>
    <w:rsid w:val="02B4FD0B"/>
    <w:rsid w:val="04009756"/>
    <w:rsid w:val="07E68DAF"/>
    <w:rsid w:val="15DDD7F8"/>
    <w:rsid w:val="1A6492D0"/>
    <w:rsid w:val="20D8916B"/>
    <w:rsid w:val="2186BB5E"/>
    <w:rsid w:val="287C6CC6"/>
    <w:rsid w:val="2DD3065F"/>
    <w:rsid w:val="305A9D83"/>
    <w:rsid w:val="33628D3B"/>
    <w:rsid w:val="40C8D3EC"/>
    <w:rsid w:val="43CEB3E8"/>
    <w:rsid w:val="45470EA1"/>
    <w:rsid w:val="46396E15"/>
    <w:rsid w:val="47F67329"/>
    <w:rsid w:val="4B599661"/>
    <w:rsid w:val="50924B42"/>
    <w:rsid w:val="5554B86A"/>
    <w:rsid w:val="55B6CE60"/>
    <w:rsid w:val="5A46A288"/>
    <w:rsid w:val="5F9D19C5"/>
    <w:rsid w:val="5FAAB2FE"/>
    <w:rsid w:val="623DA8F3"/>
    <w:rsid w:val="62EF0F57"/>
    <w:rsid w:val="6C4036EF"/>
    <w:rsid w:val="6D0470E7"/>
    <w:rsid w:val="6D0A5E1C"/>
    <w:rsid w:val="6DF0566F"/>
    <w:rsid w:val="6ED0DA86"/>
    <w:rsid w:val="7407B5B9"/>
    <w:rsid w:val="74645F98"/>
    <w:rsid w:val="7661A2EC"/>
    <w:rsid w:val="7860F2A3"/>
    <w:rsid w:val="7A55DCD7"/>
    <w:rsid w:val="7B29F44F"/>
  </w:rsids>
  <w14:docId w14:val="1048D8B1"/>
  <w15:docId w15:val="{53112A73-06D9-4670-9DEE-66115A280EE0}"/>
</w:settings>
</file>

<file path=word/styles.xml><?xml version="1.0" encoding="utf-8"?>
<w:styles xmlns:mc="http://schemas.openxmlformats.org/markup-compatibility/2006" xmlns:w="http://schemas.openxmlformats.org/wordprocessingml/2006/main"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" w:default="1">
    <w:uiPriority w:val="0"/>
    <w:name w:val="Normal"/>
    <w:qFormat/>
    <w:rsid w:val="6D0470E7"/>
    <w:rPr>
      <w:noProof w:val="0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w:type="paragraph" w:styleId="Header">
    <w:uiPriority w:val="99"/>
    <w:name w:val="header"/>
    <w:basedOn w:val="Normal"/>
    <w:unhideWhenUsed/>
    <w:link w:val="HeaderChar"/>
    <w:rsid w:val="6D0470E7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w:type="paragraph" w:styleId="Footer">
    <w:uiPriority w:val="99"/>
    <w:name w:val="footer"/>
    <w:basedOn w:val="Normal"/>
    <w:unhideWhenUsed/>
    <w:link w:val="FooterChar"/>
    <w:rsid w:val="6D0470E7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6D0470E7"/>
    <w:rPr>
      <w:rFonts w:asciiTheme="majorAscii" w:hAnsiTheme="majorAscii" w:eastAsiaTheme="majorEastAsia" w:cstheme="majorBidi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D0470E7"/>
    <w:rPr>
      <w:rFonts w:asciiTheme="majorAscii" w:hAnsiTheme="majorAscii" w:eastAsiaTheme="majorEastAsia" w:cstheme="majorBidi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D0470E7"/>
    <w:rPr>
      <w:rFonts w:asciiTheme="majorAscii" w:hAnsiTheme="majorAscii" w:eastAsiaTheme="majorEastAsia" w:cstheme="majorBidi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D0470E7"/>
    <w:rPr>
      <w:rFonts w:asciiTheme="majorAscii" w:hAnsiTheme="majorAscii" w:eastAsiaTheme="majorEastAsia" w:cstheme="majorBidi"/>
      <w:i w:val="1"/>
      <w:iCs w:val="1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D0470E7"/>
    <w:rPr>
      <w:rFonts w:asciiTheme="majorAscii" w:hAnsiTheme="majorAscii" w:eastAsiaTheme="majorEastAsia" w:cstheme="majorBidi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D0470E7"/>
    <w:rPr>
      <w:rFonts w:asciiTheme="majorAscii" w:hAnsiTheme="majorAscii" w:eastAsiaTheme="majorEastAsia" w:cstheme="majorBidi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D0470E7"/>
    <w:rPr>
      <w:rFonts w:asciiTheme="majorAscii" w:hAnsiTheme="majorAscii" w:eastAsiaTheme="majorEastAsia" w:cstheme="majorBidi"/>
      <w:i w:val="1"/>
      <w:iCs w:val="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D0470E7"/>
    <w:rPr>
      <w:rFonts w:asciiTheme="majorAscii" w:hAnsiTheme="majorAscii" w:eastAsiaTheme="majorEastAsia" w:cstheme="majorBidi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D0470E7"/>
    <w:rPr>
      <w:rFonts w:asciiTheme="majorAscii" w:hAnsiTheme="majorAscii" w:eastAsiaTheme="majorEastAsia" w:cstheme="majorBidi"/>
      <w:i w:val="1"/>
      <w:iCs w:val="1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D0470E7"/>
    <w:rPr>
      <w:rFonts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D0470E7"/>
    <w:rPr>
      <w:rFonts w:eastAsiaTheme="minorEastAsia"/>
    </w:rPr>
  </w:style>
  <w:style w:type="paragraph" w:styleId="Quote">
    <w:uiPriority w:val="29"/>
    <w:name w:val="Quote"/>
    <w:basedOn w:val="Normal"/>
    <w:next w:val="Normal"/>
    <w:link w:val="QuoteChar"/>
    <w:qFormat/>
    <w:rsid w:val="6D0470E7"/>
    <w:rPr>
      <w:i w:val="1"/>
      <w:iCs w:val="1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D0470E7"/>
    <w:rPr>
      <w:i w:val="1"/>
      <w:iCs w:val="1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D0470E7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6D0470E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D0470E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D0470E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D0470E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D0470E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D0470E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D0470E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D0470E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D0470E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D0470E7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6D0470E7"/>
    <w:rPr>
      <w:sz w:val="20"/>
      <w:szCs w:val="20"/>
    </w:rPr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4" /><Relationship Type="http://schemas.openxmlformats.org/officeDocument/2006/relationships/settings" Target="settings.xml" Id="R7aaa4336af8e4aae" /><Relationship Type="http://schemas.openxmlformats.org/officeDocument/2006/relationships/header" Target="header.xml" Id="Rf0cc6fd41d2949ab" /><Relationship Type="http://schemas.openxmlformats.org/officeDocument/2006/relationships/footer" Target="footer.xml" Id="R91f12e17100644b1" /><Relationship Type="http://schemas.openxmlformats.org/officeDocument/2006/relationships/styles" Target="styles.xml" Id="R9407e4c5badf4344" /><Relationship Type="http://schemas.openxmlformats.org/officeDocument/2006/relationships/hyperlink" Target="mailto:Regulatory.cycle@environment-agency.gov.uk" TargetMode="External" Id="R8588c2f718004f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dd73239783f04ec8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4350595BD3F9474CBAD1DB403D8738AF" ma:contentTypeVersion="18" ma:contentTypeDescription="Create a new document." ma:contentTypeScope="" ma:versionID="b2474c4ab6c52df810e237b698342605">
  <xsd:schema xmlns:xsd="http://www.w3.org/2001/XMLSchema" xmlns:xs="http://www.w3.org/2001/XMLSchema" xmlns:p="http://schemas.microsoft.com/office/2006/metadata/properties" xmlns:ns2="662745e8-e224-48e8-a2e3-254862b8c2f5" xmlns:ns3="34d693c2-6363-415e-a809-aeaba6cf40ec" xmlns:ns4="7fbaca95-d54a-4173-9d7c-6441321dae25" targetNamespace="http://schemas.microsoft.com/office/2006/metadata/properties" ma:root="true" ma:fieldsID="bbea31b88af6aed2e5cd3d8cb435c5fb" ns2:_="" ns3:_="" ns4:_="">
    <xsd:import namespace="662745e8-e224-48e8-a2e3-254862b8c2f5"/>
    <xsd:import namespace="34d693c2-6363-415e-a809-aeaba6cf40ec"/>
    <xsd:import namespace="7fbaca95-d54a-4173-9d7c-6441321dae2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5534633-aeeb-4b34-bba8-5af4e2d80147}" ma:internalName="TaxCatchAll" ma:showField="CatchAllData" ma:web="34d693c2-6363-415e-a809-aeaba6cf4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5534633-aeeb-4b34-bba8-5af4e2d80147}" ma:internalName="TaxCatchAllLabel" ma:readOnly="true" ma:showField="CatchAllDataLabel" ma:web="34d693c2-6363-415e-a809-aeaba6cf4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Regulatory Resilience Team" ma:internalName="Team">
      <xsd:simpleType>
        <xsd:restriction base="dms:Text"/>
      </xsd:simpleType>
    </xsd:element>
    <xsd:element name="Topic" ma:index="20" nillable="true" ma:displayName="Topic" ma:default="Regulatory Resilience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93c2-6363-415e-a809-aeaba6cf40e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aca95-d54a-4173-9d7c-6441321da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Regulatory Resilience 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5</Value>
      <Value>3</Value>
      <Value>2</Value>
      <Value>1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E and B Regulatory Resilience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7fbaca95-d54a-4173-9d7c-6441321dae25">
      <Terms xmlns="http://schemas.microsoft.com/office/infopath/2007/PartnerControls"/>
    </lcf76f155ced4ddcb4097134ff3c332f>
    <SharedWithUsers xmlns="34d693c2-6363-415e-a809-aeaba6cf40ec">
      <UserInfo>
        <DisplayName>Horrocks, Lee</DisplayName>
        <AccountId>116</AccountId>
        <AccountType/>
      </UserInfo>
      <UserInfo>
        <DisplayName>Wagstaff, Emma</DisplayName>
        <AccountId>902</AccountId>
        <AccountType/>
      </UserInfo>
      <UserInfo>
        <DisplayName>James, Martin</DisplayName>
        <AccountId>857</AccountId>
        <AccountType/>
      </UserInfo>
      <UserInfo>
        <DisplayName>Harding, Emma</DisplayName>
        <AccountId>120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19F58-03EB-4475-8CEA-917343A79A3A}"/>
</file>

<file path=customXml/itemProps2.xml><?xml version="1.0" encoding="utf-8"?>
<ds:datastoreItem xmlns:ds="http://schemas.openxmlformats.org/officeDocument/2006/customXml" ds:itemID="{6D36C880-CFDF-4DB5-82A6-5195CABA09A6}"/>
</file>

<file path=customXml/itemProps3.xml><?xml version="1.0" encoding="utf-8"?>
<ds:datastoreItem xmlns:ds="http://schemas.openxmlformats.org/officeDocument/2006/customXml" ds:itemID="{C132525F-DE5F-4741-88DC-AF14DB68B3C5}"/>
</file>

<file path=customXml/itemProps4.xml><?xml version="1.0" encoding="utf-8"?>
<ds:datastoreItem xmlns:ds="http://schemas.openxmlformats.org/officeDocument/2006/customXml" ds:itemID="{554419C3-81DA-4808-9046-4B3F7FCD9664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0x010100A5BF1C78D9F64B679A5EBDE1C6598EBC01004350595BD3F9474CBAD1DB403D8738AF</vt:lpwstr>
  </property>
  <property fmtid="{D5CDD505-2E9C-101B-9397-08002B2CF9AE}" pid="3" name="HOGovernmentSecurityClassification">
    <vt:lpwstr>2;#Official|14c80daa-741b-422c-9722-f71693c9ede4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6;#Team|ff0485df-0575-416f-802f-e999165821b7</vt:lpwstr>
  </property>
  <property fmtid="{D5CDD505-2E9C-101B-9397-08002B2CF9AE}" pid="6" name="Distribution">
    <vt:lpwstr>5;#Internal Defra Group|0867f7b3-e76e-40ca-bb1f-5ba341a49230</vt:lpwstr>
  </property>
  <property fmtid="{D5CDD505-2E9C-101B-9397-08002B2CF9AE}" pid="7" name="OrganisationalUnit">
    <vt:lpwstr>3;#EA|d5f78ddb-b1b6-4328-9877-d7e3ed06fdac</vt:lpwstr>
  </property>
  <property fmtid="{D5CDD505-2E9C-101B-9397-08002B2CF9AE}" pid="8" name="HOCopyrightLevel">
    <vt:lpwstr>1;#Crown|69589897-2828-4761-976e-717fd8e631c9</vt:lpwstr>
  </property>
  <property fmtid="{D5CDD505-2E9C-101B-9397-08002B2CF9AE}" pid="9" name="MediaServiceImageTags">
    <vt:lpwstr/>
  </property>
</Properties>
</file>