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8138" w14:textId="77777777" w:rsidR="000738CC" w:rsidRDefault="000738CC" w:rsidP="000738CC">
      <w:pPr>
        <w:jc w:val="center"/>
        <w:rPr>
          <w:rFonts w:ascii="Open Sans" w:eastAsia="Calibri" w:hAnsi="Open Sans" w:cs="Open Sans"/>
          <w:b/>
          <w:bCs/>
          <w:color w:val="06926B"/>
          <w:kern w:val="0"/>
          <w:sz w:val="28"/>
          <w:szCs w:val="28"/>
          <w14:ligatures w14:val="none"/>
        </w:rPr>
      </w:pPr>
    </w:p>
    <w:p w14:paraId="4D9A2186" w14:textId="77692739" w:rsidR="000738CC" w:rsidRDefault="000738CC" w:rsidP="000738CC">
      <w:pPr>
        <w:jc w:val="center"/>
        <w:rPr>
          <w:rFonts w:ascii="Open Sans" w:eastAsia="Calibri" w:hAnsi="Open Sans" w:cs="Open Sans"/>
          <w:b/>
          <w:bCs/>
          <w:color w:val="06926B"/>
          <w:kern w:val="0"/>
          <w:sz w:val="28"/>
          <w:szCs w:val="28"/>
          <w14:ligatures w14:val="none"/>
        </w:rPr>
      </w:pPr>
      <w:r w:rsidRPr="009977DB">
        <w:rPr>
          <w:rFonts w:ascii="Open Sans" w:eastAsia="Calibri" w:hAnsi="Open Sans" w:cs="Open Sans"/>
          <w:b/>
          <w:bCs/>
          <w:color w:val="06926B"/>
          <w:kern w:val="0"/>
          <w:sz w:val="28"/>
          <w:szCs w:val="28"/>
          <w14:ligatures w14:val="none"/>
        </w:rPr>
        <w:t>REA response to</w:t>
      </w:r>
      <w:r>
        <w:rPr>
          <w:rFonts w:ascii="Open Sans" w:eastAsia="Calibri" w:hAnsi="Open Sans" w:cs="Open Sans"/>
          <w:b/>
          <w:bCs/>
          <w:color w:val="06926B"/>
          <w:kern w:val="0"/>
          <w:sz w:val="28"/>
          <w:szCs w:val="28"/>
          <w14:ligatures w14:val="none"/>
        </w:rPr>
        <w:t xml:space="preserve"> </w:t>
      </w:r>
      <w:r w:rsidRPr="000738CC">
        <w:rPr>
          <w:rFonts w:ascii="Open Sans" w:eastAsia="Calibri" w:hAnsi="Open Sans" w:cs="Open Sans"/>
          <w:b/>
          <w:bCs/>
          <w:color w:val="06926B"/>
          <w:kern w:val="0"/>
          <w:sz w:val="28"/>
          <w:szCs w:val="28"/>
          <w14:ligatures w14:val="none"/>
        </w:rPr>
        <w:t xml:space="preserve">Regional Energy Strategic Plan policy framework </w:t>
      </w:r>
      <w:r>
        <w:rPr>
          <w:rFonts w:ascii="Open Sans" w:eastAsia="Calibri" w:hAnsi="Open Sans" w:cs="Open Sans"/>
          <w:b/>
          <w:bCs/>
          <w:color w:val="06926B"/>
          <w:kern w:val="0"/>
          <w:sz w:val="28"/>
          <w:szCs w:val="28"/>
          <w14:ligatures w14:val="none"/>
        </w:rPr>
        <w:t>c</w:t>
      </w:r>
      <w:r w:rsidRPr="000738CC">
        <w:rPr>
          <w:rFonts w:ascii="Open Sans" w:eastAsia="Calibri" w:hAnsi="Open Sans" w:cs="Open Sans"/>
          <w:b/>
          <w:bCs/>
          <w:color w:val="06926B"/>
          <w:kern w:val="0"/>
          <w:sz w:val="28"/>
          <w:szCs w:val="28"/>
          <w14:ligatures w14:val="none"/>
        </w:rPr>
        <w:t>onsultation</w:t>
      </w:r>
    </w:p>
    <w:p w14:paraId="1FB1943D" w14:textId="77777777" w:rsidR="0024710B" w:rsidRDefault="0024710B" w:rsidP="0024710B">
      <w:pPr>
        <w:spacing w:after="0" w:line="240" w:lineRule="auto"/>
        <w:jc w:val="both"/>
        <w:rPr>
          <w:rFonts w:ascii="Open Sans" w:eastAsia="Times New Roman" w:hAnsi="Open Sans" w:cs="Times New Roman"/>
          <w:kern w:val="0"/>
          <w:sz w:val="22"/>
          <w14:ligatures w14:val="none"/>
        </w:rPr>
      </w:pPr>
      <w:r w:rsidRPr="00782F16">
        <w:rPr>
          <w:rFonts w:ascii="Open Sans" w:eastAsia="Times New Roman" w:hAnsi="Open Sans" w:cs="Times New Roman"/>
          <w:kern w:val="0"/>
          <w:sz w:val="22"/>
          <w14:ligatures w14:val="none"/>
        </w:rPr>
        <w:t xml:space="preserve">The Association for Renewable Energy &amp; Clean Technology (REA) is pleased to submit this response to the above consultation.  The REA represents renewable electricity, heat and transport, as well as Electric Vehicle charging infrastructure, Energy Storage and Circular Economy companies. Members encompass a wide variety of organisations, including generators, project developers, fuel and power suppliers, investors, equipment producers and service providers.  Members range in size from major multinationals to sole traders.  There are around 550 corporate members of the REA, making it the largest renewable energy and clean technology trade association in the UK.  </w:t>
      </w:r>
    </w:p>
    <w:p w14:paraId="3615E5B6" w14:textId="77777777" w:rsidR="0024710B" w:rsidRDefault="0024710B" w:rsidP="0024710B">
      <w:pPr>
        <w:spacing w:after="0" w:line="240" w:lineRule="auto"/>
        <w:jc w:val="both"/>
        <w:rPr>
          <w:rFonts w:ascii="Open Sans" w:eastAsia="Times New Roman" w:hAnsi="Open Sans" w:cs="Times New Roman"/>
          <w:kern w:val="0"/>
          <w:sz w:val="22"/>
          <w14:ligatures w14:val="none"/>
        </w:rPr>
      </w:pPr>
    </w:p>
    <w:p w14:paraId="28DC5CD7"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What are your views on the principles (in paragraph 2.8) to guide NESO’s approach to developing the RESP methodology? Please provide your reasoning.</w:t>
      </w:r>
    </w:p>
    <w:p w14:paraId="69DCF12C" w14:textId="77777777" w:rsidR="008739DC" w:rsidRDefault="008739DC" w:rsidP="008739DC">
      <w:pPr>
        <w:spacing w:after="0" w:line="240" w:lineRule="auto"/>
        <w:ind w:left="720"/>
        <w:jc w:val="both"/>
        <w:rPr>
          <w:rFonts w:ascii="Open Sans" w:eastAsia="Times New Roman" w:hAnsi="Open Sans" w:cs="Times New Roman"/>
          <w:b/>
          <w:bCs/>
          <w:kern w:val="0"/>
          <w:sz w:val="22"/>
          <w14:ligatures w14:val="none"/>
        </w:rPr>
      </w:pPr>
    </w:p>
    <w:p w14:paraId="230691EC" w14:textId="036E23C2" w:rsidR="00007A55" w:rsidRPr="002B0615" w:rsidRDefault="00823B06" w:rsidP="002B0615">
      <w:pPr>
        <w:spacing w:after="0" w:line="240" w:lineRule="auto"/>
        <w:jc w:val="both"/>
        <w:rPr>
          <w:rFonts w:ascii="Open Sans" w:eastAsia="Times New Roman" w:hAnsi="Open Sans" w:cs="Times New Roman"/>
          <w:b/>
          <w:bCs/>
          <w:kern w:val="0"/>
          <w:sz w:val="22"/>
          <w14:ligatures w14:val="none"/>
        </w:rPr>
      </w:pPr>
      <w:r w:rsidRPr="002B0615">
        <w:rPr>
          <w:rFonts w:ascii="Open Sans" w:eastAsia="Times New Roman" w:hAnsi="Open Sans" w:cs="Times New Roman"/>
          <w:kern w:val="0"/>
          <w:sz w:val="22"/>
          <w14:ligatures w14:val="none"/>
        </w:rPr>
        <w:t xml:space="preserve">We very much agree with the </w:t>
      </w:r>
      <w:r w:rsidR="008E563E" w:rsidRPr="002B0615">
        <w:rPr>
          <w:rFonts w:ascii="Open Sans" w:eastAsia="Times New Roman" w:hAnsi="Open Sans" w:cs="Times New Roman"/>
          <w:kern w:val="0"/>
          <w:sz w:val="22"/>
          <w14:ligatures w14:val="none"/>
        </w:rPr>
        <w:t xml:space="preserve">all the </w:t>
      </w:r>
      <w:r w:rsidR="0065379C" w:rsidRPr="002B0615">
        <w:rPr>
          <w:rFonts w:ascii="Open Sans" w:eastAsia="Times New Roman" w:hAnsi="Open Sans" w:cs="Times New Roman"/>
          <w:kern w:val="0"/>
          <w:sz w:val="22"/>
          <w14:ligatures w14:val="none"/>
        </w:rPr>
        <w:t>views, especially where it suggests that the RESP should be agile and adaptive</w:t>
      </w:r>
      <w:r w:rsidR="003F76AC" w:rsidRPr="002B0615">
        <w:rPr>
          <w:rFonts w:ascii="Open Sans" w:eastAsia="Times New Roman" w:hAnsi="Open Sans" w:cs="Times New Roman"/>
          <w:kern w:val="0"/>
          <w:sz w:val="22"/>
          <w14:ligatures w14:val="none"/>
        </w:rPr>
        <w:t xml:space="preserve">, this is a sensible approach </w:t>
      </w:r>
      <w:r w:rsidR="008E563E" w:rsidRPr="002B0615">
        <w:rPr>
          <w:rFonts w:ascii="Open Sans" w:eastAsia="Times New Roman" w:hAnsi="Open Sans" w:cs="Times New Roman"/>
          <w:kern w:val="0"/>
          <w:sz w:val="22"/>
          <w14:ligatures w14:val="none"/>
        </w:rPr>
        <w:t xml:space="preserve">as </w:t>
      </w:r>
      <w:r w:rsidR="003F76AC" w:rsidRPr="002B0615">
        <w:rPr>
          <w:rFonts w:ascii="Open Sans" w:eastAsia="Times New Roman" w:hAnsi="Open Sans" w:cs="Times New Roman"/>
          <w:kern w:val="0"/>
          <w:sz w:val="22"/>
          <w14:ligatures w14:val="none"/>
        </w:rPr>
        <w:t xml:space="preserve">external factors </w:t>
      </w:r>
      <w:r w:rsidR="00F06505" w:rsidRPr="002B0615">
        <w:rPr>
          <w:rFonts w:ascii="Open Sans" w:eastAsia="Times New Roman" w:hAnsi="Open Sans" w:cs="Times New Roman"/>
          <w:kern w:val="0"/>
          <w:sz w:val="22"/>
          <w14:ligatures w14:val="none"/>
        </w:rPr>
        <w:t>can change/be instable and the plan needs to be adaptive in order to stay on course to achieve targets</w:t>
      </w:r>
      <w:r w:rsidR="004C32FA" w:rsidRPr="002B0615">
        <w:rPr>
          <w:rFonts w:ascii="Open Sans" w:eastAsia="Times New Roman" w:hAnsi="Open Sans" w:cs="Times New Roman"/>
          <w:kern w:val="0"/>
          <w:sz w:val="22"/>
          <w14:ligatures w14:val="none"/>
        </w:rPr>
        <w:t xml:space="preserve">, and we would argue that </w:t>
      </w:r>
      <w:r w:rsidR="00850A0D" w:rsidRPr="002B0615">
        <w:rPr>
          <w:rFonts w:ascii="Open Sans" w:eastAsia="Times New Roman" w:hAnsi="Open Sans" w:cs="Times New Roman"/>
          <w:kern w:val="0"/>
          <w:sz w:val="22"/>
          <w14:ligatures w14:val="none"/>
        </w:rPr>
        <w:t xml:space="preserve">possible back up plans/slight tweaks to </w:t>
      </w:r>
      <w:r w:rsidR="0078760D" w:rsidRPr="002B0615">
        <w:rPr>
          <w:rFonts w:ascii="Open Sans" w:eastAsia="Times New Roman" w:hAnsi="Open Sans" w:cs="Times New Roman"/>
          <w:kern w:val="0"/>
          <w:sz w:val="22"/>
          <w14:ligatures w14:val="none"/>
        </w:rPr>
        <w:t>the</w:t>
      </w:r>
      <w:r w:rsidR="00850A0D" w:rsidRPr="002B0615">
        <w:rPr>
          <w:rFonts w:ascii="Open Sans" w:eastAsia="Times New Roman" w:hAnsi="Open Sans" w:cs="Times New Roman"/>
          <w:kern w:val="0"/>
          <w:sz w:val="22"/>
          <w14:ligatures w14:val="none"/>
        </w:rPr>
        <w:t xml:space="preserve"> RESP should be thought of in advance and be proactive so that the plan is even more agile and so necessary changes are implemented </w:t>
      </w:r>
      <w:r w:rsidR="0078760D" w:rsidRPr="002B0615">
        <w:rPr>
          <w:rFonts w:ascii="Open Sans" w:eastAsia="Times New Roman" w:hAnsi="Open Sans" w:cs="Times New Roman"/>
          <w:kern w:val="0"/>
          <w:sz w:val="22"/>
          <w14:ligatures w14:val="none"/>
        </w:rPr>
        <w:t>smoothly</w:t>
      </w:r>
      <w:r w:rsidR="009A0863">
        <w:rPr>
          <w:rFonts w:ascii="Open Sans" w:eastAsia="Times New Roman" w:hAnsi="Open Sans" w:cs="Times New Roman"/>
          <w:kern w:val="0"/>
          <w:sz w:val="22"/>
          <w14:ligatures w14:val="none"/>
        </w:rPr>
        <w:t>.</w:t>
      </w:r>
    </w:p>
    <w:p w14:paraId="67F528F3" w14:textId="77777777" w:rsidR="0078760D" w:rsidRPr="004C32FA" w:rsidRDefault="0078760D" w:rsidP="0078760D">
      <w:pPr>
        <w:pStyle w:val="ListParagraph"/>
        <w:spacing w:after="0" w:line="240" w:lineRule="auto"/>
        <w:jc w:val="both"/>
        <w:rPr>
          <w:rFonts w:ascii="Open Sans" w:eastAsia="Times New Roman" w:hAnsi="Open Sans" w:cs="Times New Roman"/>
          <w:b/>
          <w:bCs/>
          <w:kern w:val="0"/>
          <w:sz w:val="22"/>
          <w14:ligatures w14:val="none"/>
        </w:rPr>
      </w:pPr>
    </w:p>
    <w:p w14:paraId="40CF83BC" w14:textId="0BCC8A70" w:rsidR="004C32FA" w:rsidRDefault="004C32FA" w:rsidP="002B0615">
      <w:pPr>
        <w:spacing w:after="0" w:line="240" w:lineRule="auto"/>
        <w:jc w:val="both"/>
        <w:rPr>
          <w:rFonts w:ascii="Open Sans" w:eastAsia="Times New Roman" w:hAnsi="Open Sans" w:cs="Times New Roman"/>
          <w:kern w:val="0"/>
          <w:sz w:val="22"/>
          <w14:ligatures w14:val="none"/>
        </w:rPr>
      </w:pPr>
      <w:r w:rsidRPr="002B0615">
        <w:rPr>
          <w:rFonts w:ascii="Open Sans" w:eastAsia="Times New Roman" w:hAnsi="Open Sans" w:cs="Times New Roman"/>
          <w:kern w:val="0"/>
          <w:sz w:val="22"/>
          <w14:ligatures w14:val="none"/>
        </w:rPr>
        <w:t xml:space="preserve">In the principles </w:t>
      </w:r>
      <w:r w:rsidR="00A55774" w:rsidRPr="002B0615">
        <w:rPr>
          <w:rFonts w:ascii="Open Sans" w:eastAsia="Times New Roman" w:hAnsi="Open Sans" w:cs="Times New Roman"/>
          <w:kern w:val="0"/>
          <w:sz w:val="22"/>
          <w14:ligatures w14:val="none"/>
        </w:rPr>
        <w:t>we think it shoul</w:t>
      </w:r>
      <w:r w:rsidR="00D26E7D" w:rsidRPr="002B0615">
        <w:rPr>
          <w:rFonts w:ascii="Open Sans" w:eastAsia="Times New Roman" w:hAnsi="Open Sans" w:cs="Times New Roman"/>
          <w:kern w:val="0"/>
          <w:sz w:val="22"/>
          <w14:ligatures w14:val="none"/>
        </w:rPr>
        <w:t xml:space="preserve">d also state that the long-term plans will be </w:t>
      </w:r>
      <w:r w:rsidR="006F6ADC" w:rsidRPr="002B0615">
        <w:rPr>
          <w:rFonts w:ascii="Open Sans" w:eastAsia="Times New Roman" w:hAnsi="Open Sans" w:cs="Times New Roman"/>
          <w:kern w:val="0"/>
          <w:sz w:val="22"/>
          <w14:ligatures w14:val="none"/>
        </w:rPr>
        <w:t>broken down into smaller chunks/deliverables</w:t>
      </w:r>
      <w:r w:rsidR="008C5A35" w:rsidRPr="002B0615">
        <w:rPr>
          <w:rFonts w:ascii="Open Sans" w:eastAsia="Times New Roman" w:hAnsi="Open Sans" w:cs="Times New Roman"/>
          <w:kern w:val="0"/>
          <w:sz w:val="22"/>
          <w14:ligatures w14:val="none"/>
        </w:rPr>
        <w:t xml:space="preserve"> to give more clarity as to how the long-term plan will progress and</w:t>
      </w:r>
      <w:r w:rsidR="00992097" w:rsidRPr="002B0615">
        <w:rPr>
          <w:rFonts w:ascii="Open Sans" w:eastAsia="Times New Roman" w:hAnsi="Open Sans" w:cs="Times New Roman"/>
          <w:kern w:val="0"/>
          <w:sz w:val="22"/>
          <w14:ligatures w14:val="none"/>
        </w:rPr>
        <w:t xml:space="preserve"> allow progress to be tracked easily</w:t>
      </w:r>
      <w:r w:rsidR="009A0863">
        <w:rPr>
          <w:rFonts w:ascii="Open Sans" w:eastAsia="Times New Roman" w:hAnsi="Open Sans" w:cs="Times New Roman"/>
          <w:kern w:val="0"/>
          <w:sz w:val="22"/>
          <w14:ligatures w14:val="none"/>
        </w:rPr>
        <w:t>.</w:t>
      </w:r>
    </w:p>
    <w:p w14:paraId="5D551CAE" w14:textId="77777777" w:rsidR="008739DC" w:rsidRPr="002B0615" w:rsidRDefault="008739DC" w:rsidP="002B0615">
      <w:pPr>
        <w:spacing w:after="0" w:line="240" w:lineRule="auto"/>
        <w:jc w:val="both"/>
        <w:rPr>
          <w:rFonts w:ascii="Open Sans" w:eastAsia="Times New Roman" w:hAnsi="Open Sans" w:cs="Times New Roman"/>
          <w:b/>
          <w:bCs/>
          <w:kern w:val="0"/>
          <w:sz w:val="22"/>
          <w14:ligatures w14:val="none"/>
        </w:rPr>
      </w:pPr>
    </w:p>
    <w:p w14:paraId="4F8F5045" w14:textId="60C99275" w:rsidR="00992097" w:rsidRPr="008739DC" w:rsidRDefault="008802F3" w:rsidP="008739DC">
      <w:pPr>
        <w:spacing w:after="0" w:line="240" w:lineRule="auto"/>
        <w:jc w:val="both"/>
        <w:rPr>
          <w:rFonts w:ascii="Open Sans" w:eastAsia="Times New Roman" w:hAnsi="Open Sans" w:cs="Times New Roman"/>
          <w:kern w:val="0"/>
          <w:sz w:val="22"/>
          <w14:ligatures w14:val="none"/>
        </w:rPr>
      </w:pPr>
      <w:r w:rsidRPr="008739DC">
        <w:rPr>
          <w:rFonts w:ascii="Open Sans" w:eastAsia="Times New Roman" w:hAnsi="Open Sans" w:cs="Times New Roman"/>
          <w:kern w:val="0"/>
          <w:sz w:val="22"/>
          <w14:ligatures w14:val="none"/>
        </w:rPr>
        <w:t>We think another main principle should be included, and that is that the RESP will be stakeholder orientated</w:t>
      </w:r>
      <w:r w:rsidR="001634DA" w:rsidRPr="008739DC">
        <w:rPr>
          <w:rFonts w:ascii="Open Sans" w:eastAsia="Times New Roman" w:hAnsi="Open Sans" w:cs="Times New Roman"/>
          <w:kern w:val="0"/>
          <w:sz w:val="22"/>
          <w14:ligatures w14:val="none"/>
        </w:rPr>
        <w:t xml:space="preserve">, so it will have </w:t>
      </w:r>
      <w:r w:rsidR="009078B6" w:rsidRPr="008739DC">
        <w:rPr>
          <w:rFonts w:ascii="Open Sans" w:eastAsia="Times New Roman" w:hAnsi="Open Sans" w:cs="Times New Roman"/>
          <w:kern w:val="0"/>
          <w:sz w:val="22"/>
          <w14:ligatures w14:val="none"/>
        </w:rPr>
        <w:t xml:space="preserve">communities, </w:t>
      </w:r>
      <w:r w:rsidR="001634DA" w:rsidRPr="008739DC">
        <w:rPr>
          <w:rFonts w:ascii="Open Sans" w:eastAsia="Times New Roman" w:hAnsi="Open Sans" w:cs="Times New Roman"/>
          <w:kern w:val="0"/>
          <w:sz w:val="22"/>
          <w14:ligatures w14:val="none"/>
        </w:rPr>
        <w:t>consumers and industries in the region in mind</w:t>
      </w:r>
      <w:r w:rsidR="009078B6" w:rsidRPr="008739DC">
        <w:rPr>
          <w:rFonts w:ascii="Open Sans" w:eastAsia="Times New Roman" w:hAnsi="Open Sans" w:cs="Times New Roman"/>
          <w:kern w:val="0"/>
          <w:sz w:val="22"/>
          <w14:ligatures w14:val="none"/>
        </w:rPr>
        <w:t xml:space="preserve"> when it comes to the RESP methodology, this w</w:t>
      </w:r>
      <w:r w:rsidR="00984657" w:rsidRPr="008739DC">
        <w:rPr>
          <w:rFonts w:ascii="Open Sans" w:eastAsia="Times New Roman" w:hAnsi="Open Sans" w:cs="Times New Roman"/>
          <w:kern w:val="0"/>
          <w:sz w:val="22"/>
          <w14:ligatures w14:val="none"/>
        </w:rPr>
        <w:t>ould reduce any possible friction towards the RESPs.</w:t>
      </w:r>
    </w:p>
    <w:p w14:paraId="28F77447" w14:textId="43663696" w:rsidR="00007A55" w:rsidRDefault="00607B2C" w:rsidP="007A4F1C">
      <w:pPr>
        <w:spacing w:after="0" w:line="240" w:lineRule="auto"/>
        <w:jc w:val="both"/>
        <w:rPr>
          <w:rFonts w:ascii="Open Sans" w:eastAsia="Times New Roman" w:hAnsi="Open Sans" w:cs="Times New Roman"/>
          <w:b/>
          <w:bCs/>
          <w:kern w:val="0"/>
          <w:sz w:val="22"/>
          <w14:ligatures w14:val="none"/>
        </w:rPr>
      </w:pPr>
      <w:r>
        <w:rPr>
          <w:rFonts w:ascii="Open Sans" w:eastAsia="Times New Roman" w:hAnsi="Open Sans" w:cs="Times New Roman"/>
          <w:kern w:val="0"/>
          <w:sz w:val="22"/>
          <w14:ligatures w14:val="none"/>
        </w:rPr>
        <w:t xml:space="preserve">There should also be a </w:t>
      </w:r>
      <w:r w:rsidR="008352EE">
        <w:rPr>
          <w:rFonts w:ascii="Open Sans" w:eastAsia="Times New Roman" w:hAnsi="Open Sans" w:cs="Times New Roman"/>
          <w:kern w:val="0"/>
          <w:sz w:val="22"/>
          <w14:ligatures w14:val="none"/>
        </w:rPr>
        <w:t>Principle of future proofing</w:t>
      </w:r>
      <w:r>
        <w:rPr>
          <w:rFonts w:ascii="Open Sans" w:eastAsia="Times New Roman" w:hAnsi="Open Sans" w:cs="Times New Roman"/>
          <w:kern w:val="0"/>
          <w:sz w:val="22"/>
          <w14:ligatures w14:val="none"/>
        </w:rPr>
        <w:t>,</w:t>
      </w:r>
      <w:r w:rsidR="008352EE">
        <w:rPr>
          <w:rFonts w:ascii="Open Sans" w:eastAsia="Times New Roman" w:hAnsi="Open Sans" w:cs="Times New Roman"/>
          <w:kern w:val="0"/>
          <w:sz w:val="22"/>
          <w14:ligatures w14:val="none"/>
        </w:rPr>
        <w:t xml:space="preserve"> recognising </w:t>
      </w:r>
      <w:r w:rsidR="004D5732">
        <w:rPr>
          <w:rFonts w:ascii="Open Sans" w:eastAsia="Times New Roman" w:hAnsi="Open Sans" w:cs="Times New Roman"/>
          <w:kern w:val="0"/>
          <w:sz w:val="22"/>
          <w14:ligatures w14:val="none"/>
        </w:rPr>
        <w:t>evolving</w:t>
      </w:r>
      <w:r w:rsidR="008352EE">
        <w:rPr>
          <w:rFonts w:ascii="Open Sans" w:eastAsia="Times New Roman" w:hAnsi="Open Sans" w:cs="Times New Roman"/>
          <w:kern w:val="0"/>
          <w:sz w:val="22"/>
          <w14:ligatures w14:val="none"/>
        </w:rPr>
        <w:t xml:space="preserve"> energy and infrastructure needs, including CC</w:t>
      </w:r>
      <w:r>
        <w:rPr>
          <w:rFonts w:ascii="Open Sans" w:eastAsia="Times New Roman" w:hAnsi="Open Sans" w:cs="Times New Roman"/>
          <w:kern w:val="0"/>
          <w:sz w:val="22"/>
          <w14:ligatures w14:val="none"/>
        </w:rPr>
        <w:t>U</w:t>
      </w:r>
      <w:r w:rsidR="008352EE">
        <w:rPr>
          <w:rFonts w:ascii="Open Sans" w:eastAsia="Times New Roman" w:hAnsi="Open Sans" w:cs="Times New Roman"/>
          <w:kern w:val="0"/>
          <w:sz w:val="22"/>
          <w14:ligatures w14:val="none"/>
        </w:rPr>
        <w:t>S and Hydrogen</w:t>
      </w:r>
      <w:r w:rsidR="009A0863">
        <w:rPr>
          <w:rFonts w:ascii="Open Sans" w:eastAsia="Times New Roman" w:hAnsi="Open Sans" w:cs="Times New Roman"/>
          <w:kern w:val="0"/>
          <w:sz w:val="22"/>
          <w14:ligatures w14:val="none"/>
        </w:rPr>
        <w:t>.</w:t>
      </w:r>
    </w:p>
    <w:p w14:paraId="54B10677" w14:textId="77777777" w:rsidR="00007A55" w:rsidRPr="007A4F1C" w:rsidRDefault="00007A55" w:rsidP="007A4F1C">
      <w:pPr>
        <w:spacing w:after="0" w:line="240" w:lineRule="auto"/>
        <w:jc w:val="both"/>
        <w:rPr>
          <w:rFonts w:ascii="Open Sans" w:eastAsia="Times New Roman" w:hAnsi="Open Sans" w:cs="Times New Roman"/>
          <w:b/>
          <w:bCs/>
          <w:kern w:val="0"/>
          <w:sz w:val="22"/>
          <w14:ligatures w14:val="none"/>
        </w:rPr>
      </w:pPr>
    </w:p>
    <w:p w14:paraId="28E27CF9"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that the RESP should include a long-term regional vision, alongside a series of short-term and long-term directive net zero pathways? Please provide your reasoning. </w:t>
      </w:r>
    </w:p>
    <w:p w14:paraId="3C194C18" w14:textId="77777777" w:rsidR="007A4F1C" w:rsidRDefault="007A4F1C" w:rsidP="007A4F1C">
      <w:pPr>
        <w:pStyle w:val="ListParagraph"/>
        <w:rPr>
          <w:rFonts w:ascii="Open Sans" w:eastAsia="Times New Roman" w:hAnsi="Open Sans" w:cs="Times New Roman"/>
          <w:b/>
          <w:bCs/>
          <w:kern w:val="0"/>
          <w:sz w:val="22"/>
          <w14:ligatures w14:val="none"/>
        </w:rPr>
      </w:pPr>
    </w:p>
    <w:p w14:paraId="50CC313E" w14:textId="593A3C8E" w:rsidR="00984657" w:rsidRDefault="00516B99" w:rsidP="00304AF3">
      <w:pPr>
        <w:jc w:val="both"/>
        <w:rPr>
          <w:rFonts w:ascii="Open Sans" w:eastAsia="Times New Roman" w:hAnsi="Open Sans" w:cs="Times New Roman"/>
          <w:kern w:val="0"/>
          <w:sz w:val="22"/>
          <w14:ligatures w14:val="none"/>
        </w:rPr>
      </w:pPr>
      <w:r w:rsidRPr="005B0D91">
        <w:rPr>
          <w:rFonts w:ascii="Open Sans" w:eastAsia="Times New Roman" w:hAnsi="Open Sans" w:cs="Times New Roman"/>
          <w:kern w:val="0"/>
          <w:sz w:val="22"/>
          <w14:ligatures w14:val="none"/>
        </w:rPr>
        <w:t xml:space="preserve">Yes, it would allow </w:t>
      </w:r>
      <w:r w:rsidR="0084374B" w:rsidRPr="005B0D91">
        <w:rPr>
          <w:rFonts w:ascii="Open Sans" w:eastAsia="Times New Roman" w:hAnsi="Open Sans" w:cs="Times New Roman"/>
          <w:kern w:val="0"/>
          <w:sz w:val="22"/>
          <w14:ligatures w14:val="none"/>
        </w:rPr>
        <w:t>RESP progress to be tracked better as well as allow for the RESP to be more agile</w:t>
      </w:r>
      <w:r w:rsidR="009F71E8" w:rsidRPr="005B0D91">
        <w:rPr>
          <w:rFonts w:ascii="Open Sans" w:eastAsia="Times New Roman" w:hAnsi="Open Sans" w:cs="Times New Roman"/>
          <w:kern w:val="0"/>
          <w:sz w:val="22"/>
          <w14:ligatures w14:val="none"/>
        </w:rPr>
        <w:t xml:space="preserve"> and adaptive</w:t>
      </w:r>
      <w:r w:rsidR="006666CF" w:rsidRPr="005B0D91">
        <w:rPr>
          <w:rFonts w:ascii="Open Sans" w:eastAsia="Times New Roman" w:hAnsi="Open Sans" w:cs="Times New Roman"/>
          <w:kern w:val="0"/>
          <w:sz w:val="22"/>
          <w14:ligatures w14:val="none"/>
        </w:rPr>
        <w:t>, problem areas could also be identified</w:t>
      </w:r>
      <w:r w:rsidR="006C1CAB" w:rsidRPr="005B0D91">
        <w:rPr>
          <w:rFonts w:ascii="Open Sans" w:eastAsia="Times New Roman" w:hAnsi="Open Sans" w:cs="Times New Roman"/>
          <w:kern w:val="0"/>
          <w:sz w:val="22"/>
          <w14:ligatures w14:val="none"/>
        </w:rPr>
        <w:t xml:space="preserve"> and solved</w:t>
      </w:r>
      <w:r w:rsidR="006666CF" w:rsidRPr="005B0D91">
        <w:rPr>
          <w:rFonts w:ascii="Open Sans" w:eastAsia="Times New Roman" w:hAnsi="Open Sans" w:cs="Times New Roman"/>
          <w:kern w:val="0"/>
          <w:sz w:val="22"/>
          <w14:ligatures w14:val="none"/>
        </w:rPr>
        <w:t xml:space="preserve"> more easily.</w:t>
      </w:r>
      <w:r w:rsidR="00A66C85" w:rsidRPr="005B0D91">
        <w:rPr>
          <w:rFonts w:ascii="Open Sans" w:eastAsia="Times New Roman" w:hAnsi="Open Sans" w:cs="Times New Roman"/>
          <w:kern w:val="0"/>
          <w:sz w:val="22"/>
          <w14:ligatures w14:val="none"/>
        </w:rPr>
        <w:t xml:space="preserve"> </w:t>
      </w:r>
      <w:r w:rsidR="00A66C85" w:rsidRPr="005B0D91">
        <w:rPr>
          <w:rFonts w:ascii="Open Sans" w:eastAsia="Times New Roman" w:hAnsi="Open Sans" w:cs="Times New Roman"/>
          <w:kern w:val="0"/>
          <w:sz w:val="22"/>
          <w14:ligatures w14:val="none"/>
        </w:rPr>
        <w:lastRenderedPageBreak/>
        <w:t>It would also</w:t>
      </w:r>
      <w:r w:rsidR="00675177" w:rsidRPr="005B0D91">
        <w:rPr>
          <w:rFonts w:ascii="Open Sans" w:eastAsia="Times New Roman" w:hAnsi="Open Sans" w:cs="Times New Roman"/>
          <w:kern w:val="0"/>
          <w:sz w:val="22"/>
          <w14:ligatures w14:val="none"/>
        </w:rPr>
        <w:t xml:space="preserve"> reduce complacency</w:t>
      </w:r>
      <w:r w:rsidR="0091504D" w:rsidRPr="005B0D91">
        <w:rPr>
          <w:rFonts w:ascii="Open Sans" w:eastAsia="Times New Roman" w:hAnsi="Open Sans" w:cs="Times New Roman"/>
          <w:kern w:val="0"/>
          <w:sz w:val="22"/>
          <w14:ligatures w14:val="none"/>
        </w:rPr>
        <w:t>, and</w:t>
      </w:r>
      <w:r w:rsidR="00A66C85" w:rsidRPr="005B0D91">
        <w:rPr>
          <w:rFonts w:ascii="Open Sans" w:eastAsia="Times New Roman" w:hAnsi="Open Sans" w:cs="Times New Roman"/>
          <w:kern w:val="0"/>
          <w:sz w:val="22"/>
          <w14:ligatures w14:val="none"/>
        </w:rPr>
        <w:t xml:space="preserve"> prompt</w:t>
      </w:r>
      <w:r w:rsidR="003B2A4C" w:rsidRPr="005B0D91">
        <w:rPr>
          <w:rFonts w:ascii="Open Sans" w:eastAsia="Times New Roman" w:hAnsi="Open Sans" w:cs="Times New Roman"/>
          <w:kern w:val="0"/>
          <w:sz w:val="22"/>
          <w14:ligatures w14:val="none"/>
        </w:rPr>
        <w:t xml:space="preserve"> and initiate</w:t>
      </w:r>
      <w:r w:rsidR="00A66C85" w:rsidRPr="005B0D91">
        <w:rPr>
          <w:rFonts w:ascii="Open Sans" w:eastAsia="Times New Roman" w:hAnsi="Open Sans" w:cs="Times New Roman"/>
          <w:kern w:val="0"/>
          <w:sz w:val="22"/>
          <w14:ligatures w14:val="none"/>
        </w:rPr>
        <w:t xml:space="preserve"> </w:t>
      </w:r>
      <w:r w:rsidR="0052173E" w:rsidRPr="005B0D91">
        <w:rPr>
          <w:rFonts w:ascii="Open Sans" w:eastAsia="Times New Roman" w:hAnsi="Open Sans" w:cs="Times New Roman"/>
          <w:kern w:val="0"/>
          <w:sz w:val="22"/>
          <w14:ligatures w14:val="none"/>
        </w:rPr>
        <w:t xml:space="preserve">faster </w:t>
      </w:r>
      <w:r w:rsidR="003B2A4C" w:rsidRPr="005B0D91">
        <w:rPr>
          <w:rFonts w:ascii="Open Sans" w:eastAsia="Times New Roman" w:hAnsi="Open Sans" w:cs="Times New Roman"/>
          <w:kern w:val="0"/>
          <w:sz w:val="22"/>
          <w14:ligatures w14:val="none"/>
        </w:rPr>
        <w:t>developments as there are short-term d</w:t>
      </w:r>
      <w:r w:rsidR="00675177" w:rsidRPr="005B0D91">
        <w:rPr>
          <w:rFonts w:ascii="Open Sans" w:eastAsia="Times New Roman" w:hAnsi="Open Sans" w:cs="Times New Roman"/>
          <w:kern w:val="0"/>
          <w:sz w:val="22"/>
          <w14:ligatures w14:val="none"/>
        </w:rPr>
        <w:t xml:space="preserve">irectives to be fulfilled </w:t>
      </w:r>
      <w:r w:rsidR="0091504D" w:rsidRPr="005B0D91">
        <w:rPr>
          <w:rFonts w:ascii="Open Sans" w:eastAsia="Times New Roman" w:hAnsi="Open Sans" w:cs="Times New Roman"/>
          <w:kern w:val="0"/>
          <w:sz w:val="22"/>
          <w14:ligatures w14:val="none"/>
        </w:rPr>
        <w:t xml:space="preserve">but still maintain a central </w:t>
      </w:r>
      <w:r w:rsidR="003C4D48" w:rsidRPr="005B0D91">
        <w:rPr>
          <w:rFonts w:ascii="Open Sans" w:eastAsia="Times New Roman" w:hAnsi="Open Sans" w:cs="Times New Roman"/>
          <w:kern w:val="0"/>
          <w:sz w:val="22"/>
          <w14:ligatures w14:val="none"/>
        </w:rPr>
        <w:t>long term</w:t>
      </w:r>
      <w:r w:rsidR="006B66B1" w:rsidRPr="005B0D91">
        <w:rPr>
          <w:rFonts w:ascii="Open Sans" w:eastAsia="Times New Roman" w:hAnsi="Open Sans" w:cs="Times New Roman"/>
          <w:kern w:val="0"/>
          <w:sz w:val="22"/>
          <w14:ligatures w14:val="none"/>
        </w:rPr>
        <w:t xml:space="preserve">, stable and </w:t>
      </w:r>
      <w:r w:rsidR="006C1CAB" w:rsidRPr="005B0D91">
        <w:rPr>
          <w:rFonts w:ascii="Open Sans" w:eastAsia="Times New Roman" w:hAnsi="Open Sans" w:cs="Times New Roman"/>
          <w:kern w:val="0"/>
          <w:sz w:val="22"/>
          <w14:ligatures w14:val="none"/>
        </w:rPr>
        <w:t>aligned</w:t>
      </w:r>
      <w:r w:rsidR="003C4D48" w:rsidRPr="005B0D91">
        <w:rPr>
          <w:rFonts w:ascii="Open Sans" w:eastAsia="Times New Roman" w:hAnsi="Open Sans" w:cs="Times New Roman"/>
          <w:kern w:val="0"/>
          <w:sz w:val="22"/>
          <w14:ligatures w14:val="none"/>
        </w:rPr>
        <w:t xml:space="preserve"> vision and end-goal for the region</w:t>
      </w:r>
      <w:r w:rsidR="006C1CAB" w:rsidRPr="005B0D91">
        <w:rPr>
          <w:rFonts w:ascii="Open Sans" w:eastAsia="Times New Roman" w:hAnsi="Open Sans" w:cs="Times New Roman"/>
          <w:kern w:val="0"/>
          <w:sz w:val="22"/>
          <w14:ligatures w14:val="none"/>
        </w:rPr>
        <w:t>.</w:t>
      </w:r>
    </w:p>
    <w:p w14:paraId="0A6C5720" w14:textId="2C762ADA" w:rsidR="00C540F9" w:rsidRPr="005B0D91" w:rsidRDefault="004F25FF" w:rsidP="00304AF3">
      <w:pPr>
        <w:jc w:val="both"/>
        <w:rPr>
          <w:rFonts w:ascii="Open Sans" w:eastAsia="Times New Roman" w:hAnsi="Open Sans" w:cs="Times New Roman"/>
          <w:kern w:val="0"/>
          <w:sz w:val="22"/>
          <w:szCs w:val="22"/>
          <w14:ligatures w14:val="none"/>
        </w:rPr>
      </w:pPr>
      <w:r>
        <w:rPr>
          <w:rFonts w:ascii="Open Sans" w:eastAsia="Times New Roman" w:hAnsi="Open Sans" w:cs="Times New Roman"/>
          <w:kern w:val="0"/>
          <w:sz w:val="22"/>
          <w14:ligatures w14:val="none"/>
        </w:rPr>
        <w:t>The RESPs should</w:t>
      </w:r>
      <w:r w:rsidR="00BD16F0">
        <w:rPr>
          <w:rFonts w:ascii="Open Sans" w:eastAsia="Times New Roman" w:hAnsi="Open Sans" w:cs="Times New Roman"/>
          <w:kern w:val="0"/>
          <w:sz w:val="22"/>
          <w14:ligatures w14:val="none"/>
        </w:rPr>
        <w:t xml:space="preserve"> also</w:t>
      </w:r>
      <w:r>
        <w:rPr>
          <w:rFonts w:ascii="Open Sans" w:eastAsia="Times New Roman" w:hAnsi="Open Sans" w:cs="Times New Roman"/>
          <w:kern w:val="0"/>
          <w:sz w:val="22"/>
          <w14:ligatures w14:val="none"/>
        </w:rPr>
        <w:t xml:space="preserve"> be aligned and informed by the Future Energy Scenarios</w:t>
      </w:r>
      <w:r w:rsidR="004D50BF">
        <w:rPr>
          <w:rFonts w:ascii="Open Sans" w:eastAsia="Times New Roman" w:hAnsi="Open Sans" w:cs="Times New Roman"/>
          <w:kern w:val="0"/>
          <w:sz w:val="22"/>
          <w14:ligatures w14:val="none"/>
        </w:rPr>
        <w:t xml:space="preserve"> (FES) </w:t>
      </w:r>
      <w:r w:rsidR="00E6776C">
        <w:rPr>
          <w:rFonts w:ascii="Open Sans" w:eastAsia="Times New Roman" w:hAnsi="Open Sans" w:cs="Times New Roman"/>
          <w:kern w:val="0"/>
          <w:sz w:val="22"/>
          <w14:ligatures w14:val="none"/>
        </w:rPr>
        <w:t>particul</w:t>
      </w:r>
      <w:r w:rsidR="00F47177">
        <w:rPr>
          <w:rFonts w:ascii="Open Sans" w:eastAsia="Times New Roman" w:hAnsi="Open Sans" w:cs="Times New Roman"/>
          <w:kern w:val="0"/>
          <w:sz w:val="22"/>
          <w14:ligatures w14:val="none"/>
        </w:rPr>
        <w:t xml:space="preserve">arly in relation to its long-term </w:t>
      </w:r>
      <w:r w:rsidR="00BC2696">
        <w:rPr>
          <w:rFonts w:ascii="Open Sans" w:eastAsia="Times New Roman" w:hAnsi="Open Sans" w:cs="Times New Roman"/>
          <w:kern w:val="0"/>
          <w:sz w:val="22"/>
          <w14:ligatures w14:val="none"/>
        </w:rPr>
        <w:t>regional vision and goals</w:t>
      </w:r>
      <w:r w:rsidR="00AD6836">
        <w:rPr>
          <w:rFonts w:ascii="Open Sans" w:eastAsia="Times New Roman" w:hAnsi="Open Sans" w:cs="Times New Roman"/>
          <w:kern w:val="0"/>
          <w:sz w:val="22"/>
          <w14:ligatures w14:val="none"/>
        </w:rPr>
        <w:t xml:space="preserve">, </w:t>
      </w:r>
      <w:r w:rsidR="0030149D">
        <w:rPr>
          <w:rFonts w:ascii="Open Sans" w:eastAsia="Times New Roman" w:hAnsi="Open Sans" w:cs="Times New Roman"/>
          <w:kern w:val="0"/>
          <w:sz w:val="22"/>
          <w14:ligatures w14:val="none"/>
        </w:rPr>
        <w:t xml:space="preserve">and be able to </w:t>
      </w:r>
      <w:r w:rsidR="00F778A4">
        <w:rPr>
          <w:rFonts w:ascii="Open Sans" w:eastAsia="Times New Roman" w:hAnsi="Open Sans" w:cs="Times New Roman"/>
          <w:kern w:val="0"/>
          <w:sz w:val="22"/>
          <w14:ligatures w14:val="none"/>
        </w:rPr>
        <w:t xml:space="preserve">adapt long-term regional visions to be interoperable with </w:t>
      </w:r>
      <w:r w:rsidR="00FA4A43">
        <w:rPr>
          <w:rFonts w:ascii="Open Sans" w:eastAsia="Times New Roman" w:hAnsi="Open Sans" w:cs="Times New Roman"/>
          <w:kern w:val="0"/>
          <w:sz w:val="22"/>
          <w14:ligatures w14:val="none"/>
        </w:rPr>
        <w:t xml:space="preserve">whatever FES pathway is </w:t>
      </w:r>
      <w:r w:rsidR="004D50BF">
        <w:rPr>
          <w:rFonts w:ascii="Open Sans" w:eastAsia="Times New Roman" w:hAnsi="Open Sans" w:cs="Times New Roman"/>
          <w:kern w:val="0"/>
          <w:sz w:val="22"/>
          <w14:ligatures w14:val="none"/>
        </w:rPr>
        <w:t>decided.</w:t>
      </w:r>
    </w:p>
    <w:p w14:paraId="0DACDFFB" w14:textId="77777777" w:rsidR="007A4F1C" w:rsidRP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13E12045"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there should be an annual data refresh with a full RESP update every three years? Please provide your reasoning.  </w:t>
      </w:r>
    </w:p>
    <w:p w14:paraId="6ECA3A9B" w14:textId="77777777" w:rsid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7C66E450" w14:textId="50317368" w:rsidR="00FC7BB1" w:rsidRPr="003368DA" w:rsidRDefault="00902178" w:rsidP="003368DA">
      <w:pPr>
        <w:spacing w:after="0" w:line="240" w:lineRule="auto"/>
        <w:jc w:val="both"/>
        <w:rPr>
          <w:rFonts w:ascii="Open Sans" w:eastAsia="Times New Roman" w:hAnsi="Open Sans" w:cs="Times New Roman"/>
          <w:kern w:val="0"/>
          <w:sz w:val="22"/>
          <w14:ligatures w14:val="none"/>
        </w:rPr>
      </w:pPr>
      <w:r w:rsidRPr="003368DA">
        <w:rPr>
          <w:rFonts w:ascii="Open Sans" w:eastAsia="Times New Roman" w:hAnsi="Open Sans" w:cs="Times New Roman"/>
          <w:kern w:val="0"/>
          <w:sz w:val="22"/>
          <w14:ligatures w14:val="none"/>
        </w:rPr>
        <w:t xml:space="preserve">I think the </w:t>
      </w:r>
      <w:r w:rsidR="0095456F" w:rsidRPr="003368DA">
        <w:rPr>
          <w:rFonts w:ascii="Open Sans" w:eastAsia="Times New Roman" w:hAnsi="Open Sans" w:cs="Times New Roman"/>
          <w:kern w:val="0"/>
          <w:sz w:val="22"/>
          <w14:ligatures w14:val="none"/>
        </w:rPr>
        <w:t>possibility</w:t>
      </w:r>
      <w:r w:rsidRPr="003368DA">
        <w:rPr>
          <w:rFonts w:ascii="Open Sans" w:eastAsia="Times New Roman" w:hAnsi="Open Sans" w:cs="Times New Roman"/>
          <w:kern w:val="0"/>
          <w:sz w:val="22"/>
          <w14:ligatures w14:val="none"/>
        </w:rPr>
        <w:t xml:space="preserve"> of a more frequent data refresh, such as biannual, should be explored so more informed decisions</w:t>
      </w:r>
      <w:r w:rsidR="000500FF" w:rsidRPr="003368DA">
        <w:rPr>
          <w:rFonts w:ascii="Open Sans" w:eastAsia="Times New Roman" w:hAnsi="Open Sans" w:cs="Times New Roman"/>
          <w:kern w:val="0"/>
          <w:sz w:val="22"/>
          <w14:ligatures w14:val="none"/>
        </w:rPr>
        <w:t xml:space="preserve"> are made and </w:t>
      </w:r>
      <w:r w:rsidR="0095456F" w:rsidRPr="003368DA">
        <w:rPr>
          <w:rFonts w:ascii="Open Sans" w:eastAsia="Times New Roman" w:hAnsi="Open Sans" w:cs="Times New Roman"/>
          <w:kern w:val="0"/>
          <w:sz w:val="22"/>
          <w14:ligatures w14:val="none"/>
        </w:rPr>
        <w:t xml:space="preserve">so </w:t>
      </w:r>
      <w:r w:rsidR="000500FF" w:rsidRPr="003368DA">
        <w:rPr>
          <w:rFonts w:ascii="Open Sans" w:eastAsia="Times New Roman" w:hAnsi="Open Sans" w:cs="Times New Roman"/>
          <w:kern w:val="0"/>
          <w:sz w:val="22"/>
          <w14:ligatures w14:val="none"/>
        </w:rPr>
        <w:t xml:space="preserve">more regular stakeholder input </w:t>
      </w:r>
      <w:r w:rsidR="0095456F" w:rsidRPr="003368DA">
        <w:rPr>
          <w:rFonts w:ascii="Open Sans" w:eastAsia="Times New Roman" w:hAnsi="Open Sans" w:cs="Times New Roman"/>
          <w:kern w:val="0"/>
          <w:sz w:val="22"/>
          <w14:ligatures w14:val="none"/>
        </w:rPr>
        <w:t xml:space="preserve">occurs </w:t>
      </w:r>
      <w:r w:rsidR="000500FF" w:rsidRPr="003368DA">
        <w:rPr>
          <w:rFonts w:ascii="Open Sans" w:eastAsia="Times New Roman" w:hAnsi="Open Sans" w:cs="Times New Roman"/>
          <w:kern w:val="0"/>
          <w:sz w:val="22"/>
          <w14:ligatures w14:val="none"/>
        </w:rPr>
        <w:t>based on the data</w:t>
      </w:r>
      <w:r w:rsidR="009324A6" w:rsidRPr="003368DA">
        <w:rPr>
          <w:rFonts w:ascii="Open Sans" w:eastAsia="Times New Roman" w:hAnsi="Open Sans" w:cs="Times New Roman"/>
          <w:kern w:val="0"/>
          <w:sz w:val="22"/>
          <w14:ligatures w14:val="none"/>
        </w:rPr>
        <w:t xml:space="preserve">, as well as generally better </w:t>
      </w:r>
      <w:r w:rsidR="006C0B15" w:rsidRPr="003368DA">
        <w:rPr>
          <w:rFonts w:ascii="Open Sans" w:eastAsia="Times New Roman" w:hAnsi="Open Sans" w:cs="Times New Roman"/>
          <w:kern w:val="0"/>
          <w:sz w:val="22"/>
          <w14:ligatures w14:val="none"/>
        </w:rPr>
        <w:t xml:space="preserve">ongoing </w:t>
      </w:r>
      <w:commentRangeStart w:id="0"/>
      <w:r w:rsidR="006C0B15" w:rsidRPr="003368DA">
        <w:rPr>
          <w:rFonts w:ascii="Open Sans" w:eastAsia="Times New Roman" w:hAnsi="Open Sans" w:cs="Times New Roman"/>
          <w:kern w:val="0"/>
          <w:sz w:val="22"/>
          <w14:ligatures w14:val="none"/>
        </w:rPr>
        <w:t>transparency</w:t>
      </w:r>
      <w:commentRangeEnd w:id="0"/>
      <w:r w:rsidR="00FA4FCC">
        <w:rPr>
          <w:rStyle w:val="CommentReference"/>
        </w:rPr>
        <w:commentReference w:id="0"/>
      </w:r>
      <w:r w:rsidR="00D91B1C" w:rsidRPr="003368DA">
        <w:rPr>
          <w:rFonts w:ascii="Open Sans" w:eastAsia="Times New Roman" w:hAnsi="Open Sans" w:cs="Times New Roman"/>
          <w:kern w:val="0"/>
          <w:sz w:val="22"/>
          <w14:ligatures w14:val="none"/>
        </w:rPr>
        <w:t>, the data should be open and live, and should be able to be updated as more data becomes available</w:t>
      </w:r>
      <w:r w:rsidR="003368DA" w:rsidRPr="003368DA">
        <w:rPr>
          <w:rFonts w:ascii="Open Sans" w:eastAsia="Times New Roman" w:hAnsi="Open Sans" w:cs="Times New Roman"/>
          <w:kern w:val="0"/>
          <w:sz w:val="22"/>
          <w14:ligatures w14:val="none"/>
        </w:rPr>
        <w:t>, but with an annual progress rule.</w:t>
      </w:r>
    </w:p>
    <w:p w14:paraId="020C70A1" w14:textId="77777777" w:rsidR="006C0B15" w:rsidRDefault="006C0B15" w:rsidP="006C0B15">
      <w:pPr>
        <w:pStyle w:val="ListParagraph"/>
        <w:spacing w:after="0" w:line="240" w:lineRule="auto"/>
        <w:ind w:left="1440"/>
        <w:jc w:val="both"/>
        <w:rPr>
          <w:rFonts w:ascii="Open Sans" w:eastAsia="Times New Roman" w:hAnsi="Open Sans" w:cs="Times New Roman"/>
          <w:kern w:val="0"/>
          <w:sz w:val="22"/>
          <w14:ligatures w14:val="none"/>
        </w:rPr>
      </w:pPr>
    </w:p>
    <w:p w14:paraId="723511E4" w14:textId="470364D8" w:rsidR="006C0B15" w:rsidRPr="001657C1" w:rsidRDefault="006C0B15" w:rsidP="001657C1">
      <w:pPr>
        <w:spacing w:after="0" w:line="240" w:lineRule="auto"/>
        <w:jc w:val="both"/>
        <w:rPr>
          <w:rFonts w:ascii="Open Sans" w:eastAsia="Times New Roman" w:hAnsi="Open Sans" w:cs="Times New Roman"/>
          <w:kern w:val="0"/>
          <w:sz w:val="22"/>
          <w14:ligatures w14:val="none"/>
        </w:rPr>
      </w:pPr>
      <w:commentRangeStart w:id="1"/>
      <w:r w:rsidRPr="001657C1">
        <w:rPr>
          <w:rFonts w:ascii="Open Sans" w:eastAsia="Times New Roman" w:hAnsi="Open Sans" w:cs="Times New Roman"/>
          <w:kern w:val="0"/>
          <w:sz w:val="22"/>
          <w14:ligatures w14:val="none"/>
        </w:rPr>
        <w:t xml:space="preserve">The </w:t>
      </w:r>
      <w:r w:rsidR="00A82BD9" w:rsidRPr="001657C1">
        <w:rPr>
          <w:rFonts w:ascii="Open Sans" w:eastAsia="Times New Roman" w:hAnsi="Open Sans" w:cs="Times New Roman"/>
          <w:kern w:val="0"/>
          <w:sz w:val="22"/>
          <w14:ligatures w14:val="none"/>
        </w:rPr>
        <w:t xml:space="preserve">three year </w:t>
      </w:r>
      <w:r w:rsidRPr="001657C1">
        <w:rPr>
          <w:rFonts w:ascii="Open Sans" w:eastAsia="Times New Roman" w:hAnsi="Open Sans" w:cs="Times New Roman"/>
          <w:kern w:val="0"/>
          <w:sz w:val="22"/>
          <w14:ligatures w14:val="none"/>
        </w:rPr>
        <w:t xml:space="preserve">RESP update </w:t>
      </w:r>
      <w:r w:rsidR="00772DB5" w:rsidRPr="001657C1">
        <w:rPr>
          <w:rFonts w:ascii="Open Sans" w:eastAsia="Times New Roman" w:hAnsi="Open Sans" w:cs="Times New Roman"/>
          <w:kern w:val="0"/>
          <w:sz w:val="22"/>
          <w14:ligatures w14:val="none"/>
        </w:rPr>
        <w:t>is fine as the RESP should be adaptable to new data</w:t>
      </w:r>
      <w:r w:rsidR="00886E37" w:rsidRPr="001657C1">
        <w:rPr>
          <w:rFonts w:ascii="Open Sans" w:eastAsia="Times New Roman" w:hAnsi="Open Sans" w:cs="Times New Roman"/>
          <w:kern w:val="0"/>
          <w:sz w:val="22"/>
          <w14:ligatures w14:val="none"/>
        </w:rPr>
        <w:t xml:space="preserve"> but long-term trajectories should remain constant</w:t>
      </w:r>
      <w:r w:rsidR="00654ABE" w:rsidRPr="001657C1">
        <w:rPr>
          <w:rFonts w:ascii="Open Sans" w:eastAsia="Times New Roman" w:hAnsi="Open Sans" w:cs="Times New Roman"/>
          <w:kern w:val="0"/>
          <w:sz w:val="22"/>
          <w14:ligatures w14:val="none"/>
        </w:rPr>
        <w:t xml:space="preserve"> </w:t>
      </w:r>
      <w:r w:rsidR="001849EE" w:rsidRPr="001657C1">
        <w:rPr>
          <w:rFonts w:ascii="Open Sans" w:eastAsia="Times New Roman" w:hAnsi="Open Sans" w:cs="Times New Roman"/>
          <w:kern w:val="0"/>
          <w:sz w:val="22"/>
          <w14:ligatures w14:val="none"/>
        </w:rPr>
        <w:t xml:space="preserve">so that there is stability in </w:t>
      </w:r>
      <w:r w:rsidR="005E4437" w:rsidRPr="001657C1">
        <w:rPr>
          <w:rFonts w:ascii="Open Sans" w:eastAsia="Times New Roman" w:hAnsi="Open Sans" w:cs="Times New Roman"/>
          <w:kern w:val="0"/>
          <w:sz w:val="22"/>
          <w14:ligatures w14:val="none"/>
        </w:rPr>
        <w:t>a</w:t>
      </w:r>
      <w:r w:rsidR="001849EE" w:rsidRPr="001657C1">
        <w:rPr>
          <w:rFonts w:ascii="Open Sans" w:eastAsia="Times New Roman" w:hAnsi="Open Sans" w:cs="Times New Roman"/>
          <w:kern w:val="0"/>
          <w:sz w:val="22"/>
          <w14:ligatures w14:val="none"/>
        </w:rPr>
        <w:t xml:space="preserve"> RESP </w:t>
      </w:r>
      <w:r w:rsidR="00654ABE" w:rsidRPr="001657C1">
        <w:rPr>
          <w:rFonts w:ascii="Open Sans" w:eastAsia="Times New Roman" w:hAnsi="Open Sans" w:cs="Times New Roman"/>
          <w:kern w:val="0"/>
          <w:sz w:val="22"/>
          <w14:ligatures w14:val="none"/>
        </w:rPr>
        <w:t xml:space="preserve">for the sake of </w:t>
      </w:r>
      <w:r w:rsidR="001849EE" w:rsidRPr="001657C1">
        <w:rPr>
          <w:rFonts w:ascii="Open Sans" w:eastAsia="Times New Roman" w:hAnsi="Open Sans" w:cs="Times New Roman"/>
          <w:kern w:val="0"/>
          <w:sz w:val="22"/>
          <w14:ligatures w14:val="none"/>
        </w:rPr>
        <w:t>investor confidence</w:t>
      </w:r>
      <w:r w:rsidR="00C14522" w:rsidRPr="001657C1">
        <w:rPr>
          <w:rFonts w:ascii="Open Sans" w:eastAsia="Times New Roman" w:hAnsi="Open Sans" w:cs="Times New Roman"/>
          <w:kern w:val="0"/>
          <w:sz w:val="22"/>
          <w14:ligatures w14:val="none"/>
        </w:rPr>
        <w:t xml:space="preserve"> in the region.</w:t>
      </w:r>
      <w:r w:rsidR="00BB02B3" w:rsidRPr="001657C1">
        <w:rPr>
          <w:rFonts w:ascii="Open Sans" w:eastAsia="Times New Roman" w:hAnsi="Open Sans" w:cs="Times New Roman"/>
          <w:kern w:val="0"/>
          <w:sz w:val="22"/>
          <w14:ligatures w14:val="none"/>
        </w:rPr>
        <w:t xml:space="preserve"> But</w:t>
      </w:r>
      <w:r w:rsidR="00CE0926" w:rsidRPr="001657C1">
        <w:rPr>
          <w:rFonts w:ascii="Open Sans" w:eastAsia="Times New Roman" w:hAnsi="Open Sans" w:cs="Times New Roman"/>
          <w:kern w:val="0"/>
          <w:sz w:val="22"/>
          <w14:ligatures w14:val="none"/>
        </w:rPr>
        <w:t xml:space="preserve"> </w:t>
      </w:r>
      <w:r w:rsidR="009270C1" w:rsidRPr="001657C1">
        <w:rPr>
          <w:rFonts w:ascii="Open Sans" w:eastAsia="Times New Roman" w:hAnsi="Open Sans" w:cs="Times New Roman"/>
          <w:kern w:val="0"/>
          <w:sz w:val="22"/>
          <w14:ligatures w14:val="none"/>
        </w:rPr>
        <w:t>some</w:t>
      </w:r>
      <w:r w:rsidR="008850C7" w:rsidRPr="001657C1">
        <w:rPr>
          <w:rFonts w:ascii="Open Sans" w:eastAsia="Times New Roman" w:hAnsi="Open Sans" w:cs="Times New Roman"/>
          <w:kern w:val="0"/>
          <w:sz w:val="22"/>
          <w14:ligatures w14:val="none"/>
        </w:rPr>
        <w:t xml:space="preserve"> </w:t>
      </w:r>
      <w:r w:rsidR="00CE0926" w:rsidRPr="001657C1">
        <w:rPr>
          <w:rFonts w:ascii="Open Sans" w:eastAsia="Times New Roman" w:hAnsi="Open Sans" w:cs="Times New Roman"/>
          <w:kern w:val="0"/>
          <w:sz w:val="22"/>
          <w14:ligatures w14:val="none"/>
        </w:rPr>
        <w:t>key stakeholders</w:t>
      </w:r>
      <w:r w:rsidR="008850C7" w:rsidRPr="001657C1">
        <w:rPr>
          <w:rFonts w:ascii="Open Sans" w:eastAsia="Times New Roman" w:hAnsi="Open Sans" w:cs="Times New Roman"/>
          <w:kern w:val="0"/>
          <w:sz w:val="22"/>
          <w14:ligatures w14:val="none"/>
        </w:rPr>
        <w:t>,</w:t>
      </w:r>
      <w:r w:rsidR="00CE0926" w:rsidRPr="001657C1">
        <w:rPr>
          <w:rFonts w:ascii="Open Sans" w:eastAsia="Times New Roman" w:hAnsi="Open Sans" w:cs="Times New Roman"/>
          <w:kern w:val="0"/>
          <w:sz w:val="22"/>
          <w14:ligatures w14:val="none"/>
        </w:rPr>
        <w:t xml:space="preserve"> such as the REA</w:t>
      </w:r>
      <w:r w:rsidR="00F7353A" w:rsidRPr="001657C1">
        <w:rPr>
          <w:rFonts w:ascii="Open Sans" w:eastAsia="Times New Roman" w:hAnsi="Open Sans" w:cs="Times New Roman"/>
          <w:kern w:val="0"/>
          <w:sz w:val="22"/>
          <w14:ligatures w14:val="none"/>
        </w:rPr>
        <w:t>,</w:t>
      </w:r>
      <w:r w:rsidR="00CE0926" w:rsidRPr="001657C1">
        <w:rPr>
          <w:rFonts w:ascii="Open Sans" w:eastAsia="Times New Roman" w:hAnsi="Open Sans" w:cs="Times New Roman"/>
          <w:kern w:val="0"/>
          <w:sz w:val="22"/>
          <w14:ligatures w14:val="none"/>
        </w:rPr>
        <w:t xml:space="preserve"> that would possibly be closely </w:t>
      </w:r>
      <w:r w:rsidR="00C101A3" w:rsidRPr="001657C1">
        <w:rPr>
          <w:rFonts w:ascii="Open Sans" w:eastAsia="Times New Roman" w:hAnsi="Open Sans" w:cs="Times New Roman"/>
          <w:kern w:val="0"/>
          <w:sz w:val="22"/>
          <w14:ligatures w14:val="none"/>
        </w:rPr>
        <w:t xml:space="preserve">involved in </w:t>
      </w:r>
      <w:r w:rsidR="005E4437" w:rsidRPr="001657C1">
        <w:rPr>
          <w:rFonts w:ascii="Open Sans" w:eastAsia="Times New Roman" w:hAnsi="Open Sans" w:cs="Times New Roman"/>
          <w:kern w:val="0"/>
          <w:sz w:val="22"/>
          <w14:ligatures w14:val="none"/>
        </w:rPr>
        <w:t>a</w:t>
      </w:r>
      <w:r w:rsidR="00C101A3" w:rsidRPr="001657C1">
        <w:rPr>
          <w:rFonts w:ascii="Open Sans" w:eastAsia="Times New Roman" w:hAnsi="Open Sans" w:cs="Times New Roman"/>
          <w:kern w:val="0"/>
          <w:sz w:val="22"/>
          <w14:ligatures w14:val="none"/>
        </w:rPr>
        <w:t xml:space="preserve"> RESP probably via stakeholder workgroups</w:t>
      </w:r>
      <w:r w:rsidR="00F44C5B" w:rsidRPr="001657C1">
        <w:rPr>
          <w:rFonts w:ascii="Open Sans" w:eastAsia="Times New Roman" w:hAnsi="Open Sans" w:cs="Times New Roman"/>
          <w:kern w:val="0"/>
          <w:sz w:val="22"/>
          <w14:ligatures w14:val="none"/>
        </w:rPr>
        <w:t xml:space="preserve"> would be and should be kept in the loop continuously on the updates to </w:t>
      </w:r>
      <w:r w:rsidR="005E4437" w:rsidRPr="001657C1">
        <w:rPr>
          <w:rFonts w:ascii="Open Sans" w:eastAsia="Times New Roman" w:hAnsi="Open Sans" w:cs="Times New Roman"/>
          <w:kern w:val="0"/>
          <w:sz w:val="22"/>
          <w14:ligatures w14:val="none"/>
        </w:rPr>
        <w:t>a</w:t>
      </w:r>
      <w:r w:rsidR="00F44C5B" w:rsidRPr="001657C1">
        <w:rPr>
          <w:rFonts w:ascii="Open Sans" w:eastAsia="Times New Roman" w:hAnsi="Open Sans" w:cs="Times New Roman"/>
          <w:kern w:val="0"/>
          <w:sz w:val="22"/>
          <w14:ligatures w14:val="none"/>
        </w:rPr>
        <w:t xml:space="preserve"> RESP</w:t>
      </w:r>
      <w:r w:rsidR="00262EF7" w:rsidRPr="001657C1">
        <w:rPr>
          <w:rFonts w:ascii="Open Sans" w:eastAsia="Times New Roman" w:hAnsi="Open Sans" w:cs="Times New Roman"/>
          <w:kern w:val="0"/>
          <w:sz w:val="22"/>
          <w14:ligatures w14:val="none"/>
        </w:rPr>
        <w:t>.</w:t>
      </w:r>
      <w:commentRangeEnd w:id="1"/>
      <w:r w:rsidR="005E7B1C">
        <w:rPr>
          <w:rStyle w:val="CommentReference"/>
        </w:rPr>
        <w:commentReference w:id="1"/>
      </w:r>
    </w:p>
    <w:p w14:paraId="677713CA" w14:textId="77777777" w:rsidR="00FC7BB1" w:rsidRDefault="00FC7BB1" w:rsidP="007A4F1C">
      <w:pPr>
        <w:spacing w:after="0" w:line="240" w:lineRule="auto"/>
        <w:ind w:left="720"/>
        <w:jc w:val="both"/>
        <w:rPr>
          <w:rFonts w:ascii="Open Sans" w:eastAsia="Times New Roman" w:hAnsi="Open Sans" w:cs="Times New Roman"/>
          <w:b/>
          <w:bCs/>
          <w:kern w:val="0"/>
          <w:sz w:val="22"/>
          <w14:ligatures w14:val="none"/>
        </w:rPr>
      </w:pPr>
    </w:p>
    <w:p w14:paraId="3805EF05" w14:textId="77777777" w:rsidR="00FC7BB1" w:rsidRPr="007A4F1C" w:rsidRDefault="00FC7BB1" w:rsidP="007A4F1C">
      <w:pPr>
        <w:spacing w:after="0" w:line="240" w:lineRule="auto"/>
        <w:ind w:left="720"/>
        <w:jc w:val="both"/>
        <w:rPr>
          <w:rFonts w:ascii="Open Sans" w:eastAsia="Times New Roman" w:hAnsi="Open Sans" w:cs="Times New Roman"/>
          <w:b/>
          <w:bCs/>
          <w:kern w:val="0"/>
          <w:sz w:val="22"/>
          <w14:ligatures w14:val="none"/>
        </w:rPr>
      </w:pPr>
    </w:p>
    <w:p w14:paraId="3E9FB94E"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the RESP should inform the identification of system need in the three areas proposed? Please provide your reasoning, referring to each area in </w:t>
      </w:r>
      <w:commentRangeStart w:id="2"/>
      <w:r w:rsidRPr="007A4F1C">
        <w:rPr>
          <w:rFonts w:ascii="Open Sans" w:eastAsia="Times New Roman" w:hAnsi="Open Sans" w:cs="Times New Roman"/>
          <w:b/>
          <w:bCs/>
          <w:kern w:val="0"/>
          <w:sz w:val="22"/>
          <w14:ligatures w14:val="none"/>
        </w:rPr>
        <w:t>turn</w:t>
      </w:r>
      <w:commentRangeEnd w:id="2"/>
      <w:r w:rsidR="00861B46">
        <w:rPr>
          <w:rStyle w:val="CommentReference"/>
        </w:rPr>
        <w:commentReference w:id="2"/>
      </w:r>
      <w:r w:rsidRPr="007A4F1C">
        <w:rPr>
          <w:rFonts w:ascii="Open Sans" w:eastAsia="Times New Roman" w:hAnsi="Open Sans" w:cs="Times New Roman"/>
          <w:b/>
          <w:bCs/>
          <w:kern w:val="0"/>
          <w:sz w:val="22"/>
          <w14:ligatures w14:val="none"/>
        </w:rPr>
        <w:t xml:space="preserve"> </w:t>
      </w:r>
    </w:p>
    <w:p w14:paraId="4FC6FEC8" w14:textId="77777777" w:rsidR="007A4F1C" w:rsidRDefault="007A4F1C" w:rsidP="007A4F1C">
      <w:pPr>
        <w:pStyle w:val="ListParagraph"/>
        <w:rPr>
          <w:rFonts w:ascii="Open Sans" w:eastAsia="Times New Roman" w:hAnsi="Open Sans" w:cs="Times New Roman"/>
          <w:b/>
          <w:bCs/>
          <w:kern w:val="0"/>
          <w:sz w:val="22"/>
          <w14:ligatures w14:val="none"/>
        </w:rPr>
      </w:pPr>
    </w:p>
    <w:p w14:paraId="3E6D7821" w14:textId="47956F18" w:rsidR="00F104B3" w:rsidRPr="00304AF3" w:rsidRDefault="00FA6F64" w:rsidP="00304AF3">
      <w:pPr>
        <w:jc w:val="both"/>
        <w:rPr>
          <w:rFonts w:ascii="Open Sans" w:eastAsia="Times New Roman" w:hAnsi="Open Sans" w:cs="Times New Roman"/>
          <w:kern w:val="0"/>
          <w:sz w:val="22"/>
          <w14:ligatures w14:val="none"/>
        </w:rPr>
      </w:pPr>
      <w:r w:rsidRPr="00304AF3">
        <w:rPr>
          <w:rFonts w:ascii="Open Sans" w:eastAsia="Times New Roman" w:hAnsi="Open Sans" w:cs="Times New Roman"/>
          <w:kern w:val="0"/>
          <w:sz w:val="22"/>
          <w14:ligatures w14:val="none"/>
        </w:rPr>
        <w:t xml:space="preserve">Yes, </w:t>
      </w:r>
      <w:r w:rsidR="001D76D4" w:rsidRPr="00304AF3">
        <w:rPr>
          <w:rFonts w:ascii="Open Sans" w:eastAsia="Times New Roman" w:hAnsi="Open Sans" w:cs="Times New Roman"/>
          <w:kern w:val="0"/>
          <w:sz w:val="22"/>
          <w14:ligatures w14:val="none"/>
        </w:rPr>
        <w:t xml:space="preserve">tracking interactions towards low carbon technology uses </w:t>
      </w:r>
      <w:r w:rsidR="00016912" w:rsidRPr="00304AF3">
        <w:rPr>
          <w:rFonts w:ascii="Open Sans" w:eastAsia="Times New Roman" w:hAnsi="Open Sans" w:cs="Times New Roman"/>
          <w:kern w:val="0"/>
          <w:sz w:val="22"/>
          <w14:ligatures w14:val="none"/>
        </w:rPr>
        <w:t xml:space="preserve">should be an obvious part </w:t>
      </w:r>
      <w:r w:rsidR="009C65DA" w:rsidRPr="00304AF3">
        <w:rPr>
          <w:rFonts w:ascii="Open Sans" w:eastAsia="Times New Roman" w:hAnsi="Open Sans" w:cs="Times New Roman"/>
          <w:kern w:val="0"/>
          <w:sz w:val="22"/>
          <w14:ligatures w14:val="none"/>
        </w:rPr>
        <w:t>of identification of system needs</w:t>
      </w:r>
      <w:r w:rsidR="00941F37" w:rsidRPr="00304AF3">
        <w:rPr>
          <w:rFonts w:ascii="Open Sans" w:eastAsia="Times New Roman" w:hAnsi="Open Sans" w:cs="Times New Roman"/>
          <w:kern w:val="0"/>
          <w:sz w:val="22"/>
          <w14:ligatures w14:val="none"/>
        </w:rPr>
        <w:t xml:space="preserve">, </w:t>
      </w:r>
      <w:r w:rsidR="00FD287A" w:rsidRPr="00304AF3">
        <w:rPr>
          <w:rFonts w:ascii="Open Sans" w:eastAsia="Times New Roman" w:hAnsi="Open Sans" w:cs="Times New Roman"/>
          <w:kern w:val="0"/>
          <w:sz w:val="22"/>
          <w14:ligatures w14:val="none"/>
        </w:rPr>
        <w:t xml:space="preserve">to help </w:t>
      </w:r>
      <w:r w:rsidR="001D66B9" w:rsidRPr="00304AF3">
        <w:rPr>
          <w:rFonts w:ascii="Open Sans" w:eastAsia="Times New Roman" w:hAnsi="Open Sans" w:cs="Times New Roman"/>
          <w:kern w:val="0"/>
          <w:sz w:val="22"/>
          <w14:ligatures w14:val="none"/>
        </w:rPr>
        <w:t>gauge</w:t>
      </w:r>
      <w:r w:rsidR="00FD287A" w:rsidRPr="00304AF3">
        <w:rPr>
          <w:rFonts w:ascii="Open Sans" w:eastAsia="Times New Roman" w:hAnsi="Open Sans" w:cs="Times New Roman"/>
          <w:kern w:val="0"/>
          <w:sz w:val="22"/>
          <w14:ligatures w14:val="none"/>
        </w:rPr>
        <w:t xml:space="preserve"> what clean technologies </w:t>
      </w:r>
      <w:r w:rsidR="00A6675D" w:rsidRPr="00304AF3">
        <w:rPr>
          <w:rFonts w:ascii="Open Sans" w:eastAsia="Times New Roman" w:hAnsi="Open Sans" w:cs="Times New Roman"/>
          <w:kern w:val="0"/>
          <w:sz w:val="22"/>
          <w14:ligatures w14:val="none"/>
        </w:rPr>
        <w:t>consumers in the region are more likely to be responsive to</w:t>
      </w:r>
      <w:r w:rsidR="001D66B9" w:rsidRPr="00304AF3">
        <w:rPr>
          <w:rFonts w:ascii="Open Sans" w:eastAsia="Times New Roman" w:hAnsi="Open Sans" w:cs="Times New Roman"/>
          <w:kern w:val="0"/>
          <w:sz w:val="22"/>
          <w14:ligatures w14:val="none"/>
        </w:rPr>
        <w:t xml:space="preserve"> and how responsive they are to different types of clean technologies, this will he</w:t>
      </w:r>
      <w:r w:rsidR="00C24441" w:rsidRPr="00304AF3">
        <w:rPr>
          <w:rFonts w:ascii="Open Sans" w:eastAsia="Times New Roman" w:hAnsi="Open Sans" w:cs="Times New Roman"/>
          <w:kern w:val="0"/>
          <w:sz w:val="22"/>
          <w14:ligatures w14:val="none"/>
        </w:rPr>
        <w:t xml:space="preserve">lp give a good idea of what is required of the energy system, both electricity and gas, </w:t>
      </w:r>
      <w:r w:rsidR="009727CB" w:rsidRPr="00304AF3">
        <w:rPr>
          <w:rFonts w:ascii="Open Sans" w:eastAsia="Times New Roman" w:hAnsi="Open Sans" w:cs="Times New Roman"/>
          <w:kern w:val="0"/>
          <w:sz w:val="22"/>
          <w14:ligatures w14:val="none"/>
        </w:rPr>
        <w:t>in the region.</w:t>
      </w:r>
      <w:r w:rsidR="009A743E" w:rsidRPr="00304AF3">
        <w:rPr>
          <w:rFonts w:ascii="Open Sans" w:eastAsia="Times New Roman" w:hAnsi="Open Sans" w:cs="Times New Roman"/>
          <w:kern w:val="0"/>
          <w:sz w:val="22"/>
          <w14:ligatures w14:val="none"/>
        </w:rPr>
        <w:t xml:space="preserve"> </w:t>
      </w:r>
      <w:r w:rsidR="00084A96" w:rsidRPr="00304AF3">
        <w:rPr>
          <w:rFonts w:ascii="Open Sans" w:eastAsia="Times New Roman" w:hAnsi="Open Sans" w:cs="Times New Roman"/>
          <w:kern w:val="0"/>
          <w:sz w:val="22"/>
          <w14:ligatures w14:val="none"/>
        </w:rPr>
        <w:t>Also, looking at consumer behaviour profiles</w:t>
      </w:r>
      <w:r w:rsidR="003775E0" w:rsidRPr="00304AF3">
        <w:rPr>
          <w:rFonts w:ascii="Open Sans" w:eastAsia="Times New Roman" w:hAnsi="Open Sans" w:cs="Times New Roman"/>
          <w:kern w:val="0"/>
          <w:sz w:val="22"/>
          <w14:ligatures w14:val="none"/>
        </w:rPr>
        <w:t xml:space="preserve"> can help inform</w:t>
      </w:r>
      <w:r w:rsidR="006F58D9" w:rsidRPr="00304AF3">
        <w:rPr>
          <w:rFonts w:ascii="Open Sans" w:eastAsia="Times New Roman" w:hAnsi="Open Sans" w:cs="Times New Roman"/>
          <w:kern w:val="0"/>
          <w:sz w:val="22"/>
          <w14:ligatures w14:val="none"/>
        </w:rPr>
        <w:t xml:space="preserve"> what energy mix would be most appropriate for the region</w:t>
      </w:r>
      <w:r w:rsidR="002D2C3A" w:rsidRPr="00304AF3">
        <w:rPr>
          <w:rFonts w:ascii="Open Sans" w:eastAsia="Times New Roman" w:hAnsi="Open Sans" w:cs="Times New Roman"/>
          <w:kern w:val="0"/>
          <w:sz w:val="22"/>
          <w14:ligatures w14:val="none"/>
        </w:rPr>
        <w:t xml:space="preserve"> in anticipation to events that consumers are likely to be highly responsive to</w:t>
      </w:r>
      <w:r w:rsidR="004963E4" w:rsidRPr="00304AF3">
        <w:rPr>
          <w:rFonts w:ascii="Open Sans" w:eastAsia="Times New Roman" w:hAnsi="Open Sans" w:cs="Times New Roman"/>
          <w:kern w:val="0"/>
          <w:sz w:val="22"/>
          <w14:ligatures w14:val="none"/>
        </w:rPr>
        <w:t xml:space="preserve">. </w:t>
      </w:r>
      <w:r w:rsidR="002117AC" w:rsidRPr="00304AF3">
        <w:rPr>
          <w:rFonts w:ascii="Open Sans" w:eastAsia="Times New Roman" w:hAnsi="Open Sans" w:cs="Times New Roman"/>
          <w:kern w:val="0"/>
          <w:sz w:val="22"/>
          <w14:ligatures w14:val="none"/>
        </w:rPr>
        <w:t xml:space="preserve">Profiles in </w:t>
      </w:r>
      <w:r w:rsidR="004F75E5" w:rsidRPr="00304AF3">
        <w:rPr>
          <w:rFonts w:ascii="Open Sans" w:eastAsia="Times New Roman" w:hAnsi="Open Sans" w:cs="Times New Roman"/>
          <w:kern w:val="0"/>
          <w:sz w:val="22"/>
          <w14:ligatures w14:val="none"/>
        </w:rPr>
        <w:t>growth of flexibility provision would help decipher the correct balance between firm generation and</w:t>
      </w:r>
      <w:r w:rsidR="00AC656A" w:rsidRPr="00304AF3">
        <w:rPr>
          <w:rFonts w:ascii="Open Sans" w:eastAsia="Times New Roman" w:hAnsi="Open Sans" w:cs="Times New Roman"/>
          <w:kern w:val="0"/>
          <w:sz w:val="22"/>
          <w14:ligatures w14:val="none"/>
        </w:rPr>
        <w:t xml:space="preserve"> flexibility, and how the network in the region should be designed to support this balance.</w:t>
      </w:r>
    </w:p>
    <w:p w14:paraId="2A9E8A65" w14:textId="77777777" w:rsidR="00F104B3" w:rsidRDefault="00F104B3" w:rsidP="00304AF3">
      <w:pPr>
        <w:pStyle w:val="ListParagraph"/>
        <w:ind w:left="1440"/>
        <w:jc w:val="both"/>
        <w:rPr>
          <w:rFonts w:ascii="Open Sans" w:eastAsia="Times New Roman" w:hAnsi="Open Sans" w:cs="Times New Roman"/>
          <w:kern w:val="0"/>
          <w:sz w:val="22"/>
          <w14:ligatures w14:val="none"/>
        </w:rPr>
      </w:pPr>
    </w:p>
    <w:p w14:paraId="374C47C5" w14:textId="6D52A14D" w:rsidR="00F104B3" w:rsidRPr="00304AF3" w:rsidRDefault="00F104B3" w:rsidP="00304AF3">
      <w:pPr>
        <w:jc w:val="both"/>
        <w:rPr>
          <w:rFonts w:ascii="Open Sans" w:eastAsia="Times New Roman" w:hAnsi="Open Sans" w:cs="Times New Roman"/>
          <w:kern w:val="0"/>
          <w:sz w:val="22"/>
          <w14:ligatures w14:val="none"/>
        </w:rPr>
      </w:pPr>
      <w:r w:rsidRPr="00304AF3">
        <w:rPr>
          <w:rFonts w:ascii="Open Sans" w:eastAsia="Times New Roman" w:hAnsi="Open Sans" w:cs="Times New Roman"/>
          <w:kern w:val="0"/>
          <w:sz w:val="22"/>
          <w14:ligatures w14:val="none"/>
        </w:rPr>
        <w:lastRenderedPageBreak/>
        <w:t>Planned significant construction dev</w:t>
      </w:r>
      <w:r w:rsidR="00D87592" w:rsidRPr="00304AF3">
        <w:rPr>
          <w:rFonts w:ascii="Open Sans" w:eastAsia="Times New Roman" w:hAnsi="Open Sans" w:cs="Times New Roman"/>
          <w:kern w:val="0"/>
          <w:sz w:val="22"/>
          <w14:ligatures w14:val="none"/>
        </w:rPr>
        <w:t xml:space="preserve">elopments or </w:t>
      </w:r>
      <w:r w:rsidR="00A6130C" w:rsidRPr="00304AF3">
        <w:rPr>
          <w:rFonts w:ascii="Open Sans" w:eastAsia="Times New Roman" w:hAnsi="Open Sans" w:cs="Times New Roman"/>
          <w:kern w:val="0"/>
          <w:sz w:val="22"/>
          <w14:ligatures w14:val="none"/>
        </w:rPr>
        <w:t xml:space="preserve">accurate </w:t>
      </w:r>
      <w:r w:rsidR="00D87592" w:rsidRPr="00304AF3">
        <w:rPr>
          <w:rFonts w:ascii="Open Sans" w:eastAsia="Times New Roman" w:hAnsi="Open Sans" w:cs="Times New Roman"/>
          <w:kern w:val="0"/>
          <w:sz w:val="22"/>
          <w14:ligatures w14:val="none"/>
        </w:rPr>
        <w:t xml:space="preserve">anticipation for how energy demand can change in the future in the region should be considered when identifying </w:t>
      </w:r>
      <w:r w:rsidR="00F97118" w:rsidRPr="00304AF3">
        <w:rPr>
          <w:rFonts w:ascii="Open Sans" w:eastAsia="Times New Roman" w:hAnsi="Open Sans" w:cs="Times New Roman"/>
          <w:kern w:val="0"/>
          <w:sz w:val="22"/>
          <w14:ligatures w14:val="none"/>
        </w:rPr>
        <w:t>system needs, so that the system</w:t>
      </w:r>
      <w:r w:rsidR="00A6130C" w:rsidRPr="00304AF3">
        <w:rPr>
          <w:rFonts w:ascii="Open Sans" w:eastAsia="Times New Roman" w:hAnsi="Open Sans" w:cs="Times New Roman"/>
          <w:kern w:val="0"/>
          <w:sz w:val="22"/>
          <w14:ligatures w14:val="none"/>
        </w:rPr>
        <w:t xml:space="preserve"> design</w:t>
      </w:r>
      <w:r w:rsidR="00F97118" w:rsidRPr="00304AF3">
        <w:rPr>
          <w:rFonts w:ascii="Open Sans" w:eastAsia="Times New Roman" w:hAnsi="Open Sans" w:cs="Times New Roman"/>
          <w:kern w:val="0"/>
          <w:sz w:val="22"/>
          <w14:ligatures w14:val="none"/>
        </w:rPr>
        <w:t xml:space="preserve"> is</w:t>
      </w:r>
      <w:r w:rsidR="0049766F" w:rsidRPr="00304AF3">
        <w:rPr>
          <w:rFonts w:ascii="Open Sans" w:eastAsia="Times New Roman" w:hAnsi="Open Sans" w:cs="Times New Roman"/>
          <w:kern w:val="0"/>
          <w:sz w:val="22"/>
          <w14:ligatures w14:val="none"/>
        </w:rPr>
        <w:t xml:space="preserve"> well prepared for the future</w:t>
      </w:r>
      <w:r w:rsidR="006E0D4D">
        <w:rPr>
          <w:rFonts w:ascii="Open Sans" w:eastAsia="Times New Roman" w:hAnsi="Open Sans" w:cs="Times New Roman"/>
          <w:kern w:val="0"/>
          <w:sz w:val="22"/>
          <w14:ligatures w14:val="none"/>
        </w:rPr>
        <w:t>.</w:t>
      </w:r>
    </w:p>
    <w:p w14:paraId="48E311FE" w14:textId="77777777" w:rsidR="002B36CA" w:rsidRPr="00304AF3" w:rsidRDefault="002B36CA" w:rsidP="00304AF3">
      <w:pPr>
        <w:pStyle w:val="ListParagraph"/>
        <w:jc w:val="both"/>
        <w:rPr>
          <w:rFonts w:ascii="Open Sans" w:eastAsia="Times New Roman" w:hAnsi="Open Sans" w:cs="Times New Roman"/>
          <w:kern w:val="0"/>
          <w:sz w:val="22"/>
          <w14:ligatures w14:val="none"/>
        </w:rPr>
      </w:pPr>
    </w:p>
    <w:p w14:paraId="1A827F19" w14:textId="77777777" w:rsidR="000E6250" w:rsidRPr="00304AF3" w:rsidRDefault="000E6250" w:rsidP="00304AF3">
      <w:pPr>
        <w:jc w:val="both"/>
        <w:rPr>
          <w:rFonts w:ascii="Open Sans" w:eastAsia="Times New Roman" w:hAnsi="Open Sans" w:cs="Times New Roman"/>
          <w:kern w:val="0"/>
          <w:sz w:val="22"/>
          <w14:ligatures w14:val="none"/>
        </w:rPr>
      </w:pPr>
      <w:r w:rsidRPr="00304AF3">
        <w:rPr>
          <w:rFonts w:ascii="Open Sans" w:eastAsia="Times New Roman" w:hAnsi="Open Sans" w:cs="Times New Roman"/>
          <w:kern w:val="0"/>
          <w:sz w:val="22"/>
          <w14:ligatures w14:val="none"/>
        </w:rPr>
        <w:t>Also, Setting Spatial Context - this should be public and freely accessible live data. On Informing Strategic Network Investment - must be clear routes to challenge where to not restrict investors where other factors may have a bearing on location.</w:t>
      </w:r>
    </w:p>
    <w:p w14:paraId="71BBB386" w14:textId="1B5296C2" w:rsidR="002B36CA" w:rsidRPr="00F104B3" w:rsidRDefault="002B36CA" w:rsidP="00061ED6">
      <w:pPr>
        <w:pStyle w:val="ListParagraph"/>
        <w:ind w:left="1440"/>
        <w:rPr>
          <w:rFonts w:ascii="Open Sans" w:eastAsia="Times New Roman" w:hAnsi="Open Sans" w:cs="Times New Roman"/>
          <w:kern w:val="0"/>
          <w:sz w:val="22"/>
          <w14:ligatures w14:val="none"/>
        </w:rPr>
      </w:pPr>
    </w:p>
    <w:p w14:paraId="1094AEB2"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technical coordination should support the resolution of inconsistencies between the RESP and network company plans? Please provide your reasoning.    </w:t>
      </w:r>
    </w:p>
    <w:p w14:paraId="4B52DBF3" w14:textId="77777777" w:rsidR="00A324DA" w:rsidRDefault="00A324DA" w:rsidP="00A324DA">
      <w:pPr>
        <w:spacing w:after="0" w:line="240" w:lineRule="auto"/>
        <w:jc w:val="both"/>
        <w:rPr>
          <w:rFonts w:ascii="Open Sans" w:eastAsia="Times New Roman" w:hAnsi="Open Sans" w:cs="Times New Roman"/>
          <w:b/>
          <w:bCs/>
          <w:kern w:val="0"/>
          <w:sz w:val="22"/>
          <w14:ligatures w14:val="none"/>
        </w:rPr>
      </w:pPr>
    </w:p>
    <w:p w14:paraId="6472483D" w14:textId="13B0BD53" w:rsidR="007A4F1C" w:rsidRPr="00C55CEA" w:rsidRDefault="006D4186" w:rsidP="00C55CEA">
      <w:pPr>
        <w:spacing w:after="0" w:line="240" w:lineRule="auto"/>
        <w:jc w:val="both"/>
        <w:rPr>
          <w:rFonts w:ascii="Open Sans" w:eastAsia="Times New Roman" w:hAnsi="Open Sans" w:cs="Times New Roman"/>
          <w:kern w:val="0"/>
          <w:sz w:val="22"/>
          <w14:ligatures w14:val="none"/>
        </w:rPr>
      </w:pPr>
      <w:r w:rsidRPr="00C55CEA">
        <w:rPr>
          <w:rFonts w:ascii="Open Sans" w:eastAsia="Times New Roman" w:hAnsi="Open Sans" w:cs="Times New Roman"/>
          <w:kern w:val="0"/>
          <w:sz w:val="22"/>
          <w14:ligatures w14:val="none"/>
        </w:rPr>
        <w:t>Yes</w:t>
      </w:r>
      <w:r w:rsidR="00837B00" w:rsidRPr="00C55CEA">
        <w:rPr>
          <w:rFonts w:ascii="Open Sans" w:eastAsia="Times New Roman" w:hAnsi="Open Sans" w:cs="Times New Roman"/>
          <w:kern w:val="0"/>
          <w:sz w:val="22"/>
          <w14:ligatures w14:val="none"/>
        </w:rPr>
        <w:t xml:space="preserve">, technical coordination from an organisation so heavily </w:t>
      </w:r>
      <w:r w:rsidR="00BC137F" w:rsidRPr="00C55CEA">
        <w:rPr>
          <w:rFonts w:ascii="Open Sans" w:eastAsia="Times New Roman" w:hAnsi="Open Sans" w:cs="Times New Roman"/>
          <w:kern w:val="0"/>
          <w:sz w:val="22"/>
          <w14:ligatures w14:val="none"/>
        </w:rPr>
        <w:t>endorsed</w:t>
      </w:r>
      <w:r w:rsidR="00837B00" w:rsidRPr="00C55CEA">
        <w:rPr>
          <w:rFonts w:ascii="Open Sans" w:eastAsia="Times New Roman" w:hAnsi="Open Sans" w:cs="Times New Roman"/>
          <w:kern w:val="0"/>
          <w:sz w:val="22"/>
          <w14:ligatures w14:val="none"/>
        </w:rPr>
        <w:t xml:space="preserve"> </w:t>
      </w:r>
      <w:r w:rsidR="00BC137F" w:rsidRPr="00C55CEA">
        <w:rPr>
          <w:rFonts w:ascii="Open Sans" w:eastAsia="Times New Roman" w:hAnsi="Open Sans" w:cs="Times New Roman"/>
          <w:kern w:val="0"/>
          <w:sz w:val="22"/>
          <w14:ligatures w14:val="none"/>
        </w:rPr>
        <w:t xml:space="preserve">by Government and validated by the Energy Act such as NESO </w:t>
      </w:r>
      <w:r w:rsidR="00973AA7" w:rsidRPr="00C55CEA">
        <w:rPr>
          <w:rFonts w:ascii="Open Sans" w:eastAsia="Times New Roman" w:hAnsi="Open Sans" w:cs="Times New Roman"/>
          <w:kern w:val="0"/>
          <w:sz w:val="22"/>
          <w14:ligatures w14:val="none"/>
        </w:rPr>
        <w:t xml:space="preserve">is likely to prompt the network companies to ensure that their </w:t>
      </w:r>
      <w:r w:rsidR="000B5BA4" w:rsidRPr="00C55CEA">
        <w:rPr>
          <w:rFonts w:ascii="Open Sans" w:eastAsia="Times New Roman" w:hAnsi="Open Sans" w:cs="Times New Roman"/>
          <w:kern w:val="0"/>
          <w:sz w:val="22"/>
          <w14:ligatures w14:val="none"/>
        </w:rPr>
        <w:t xml:space="preserve">plans </w:t>
      </w:r>
      <w:r w:rsidR="00066C3A" w:rsidRPr="00C55CEA">
        <w:rPr>
          <w:rFonts w:ascii="Open Sans" w:eastAsia="Times New Roman" w:hAnsi="Open Sans" w:cs="Times New Roman"/>
          <w:kern w:val="0"/>
          <w:sz w:val="22"/>
          <w14:ligatures w14:val="none"/>
        </w:rPr>
        <w:t xml:space="preserve">are coherent with each other and </w:t>
      </w:r>
      <w:r w:rsidR="000B5BA4" w:rsidRPr="00C55CEA">
        <w:rPr>
          <w:rFonts w:ascii="Open Sans" w:eastAsia="Times New Roman" w:hAnsi="Open Sans" w:cs="Times New Roman"/>
          <w:kern w:val="0"/>
          <w:sz w:val="22"/>
          <w14:ligatures w14:val="none"/>
        </w:rPr>
        <w:t>are in line with the plans of NESO</w:t>
      </w:r>
      <w:r w:rsidR="00DB0B34" w:rsidRPr="00C55CEA">
        <w:rPr>
          <w:rFonts w:ascii="Open Sans" w:eastAsia="Times New Roman" w:hAnsi="Open Sans" w:cs="Times New Roman"/>
          <w:kern w:val="0"/>
          <w:sz w:val="22"/>
          <w14:ligatures w14:val="none"/>
        </w:rPr>
        <w:t xml:space="preserve">, it is important that there is a main central voice when it comes to technical coordination to ensure </w:t>
      </w:r>
      <w:r w:rsidR="00037A75" w:rsidRPr="00C55CEA">
        <w:rPr>
          <w:rFonts w:ascii="Open Sans" w:eastAsia="Times New Roman" w:hAnsi="Open Sans" w:cs="Times New Roman"/>
          <w:kern w:val="0"/>
          <w:sz w:val="22"/>
          <w14:ligatures w14:val="none"/>
        </w:rPr>
        <w:t>true whole system planning that is implemented within a region</w:t>
      </w:r>
      <w:r w:rsidR="000376B9" w:rsidRPr="00C55CEA">
        <w:rPr>
          <w:rFonts w:ascii="Open Sans" w:eastAsia="Times New Roman" w:hAnsi="Open Sans" w:cs="Times New Roman"/>
          <w:kern w:val="0"/>
          <w:sz w:val="22"/>
          <w14:ligatures w14:val="none"/>
        </w:rPr>
        <w:t xml:space="preserve">, and get the network </w:t>
      </w:r>
      <w:r w:rsidR="006B532B" w:rsidRPr="00C55CEA">
        <w:rPr>
          <w:rFonts w:ascii="Open Sans" w:eastAsia="Times New Roman" w:hAnsi="Open Sans" w:cs="Times New Roman"/>
          <w:kern w:val="0"/>
          <w:sz w:val="22"/>
          <w14:ligatures w14:val="none"/>
        </w:rPr>
        <w:t>companies</w:t>
      </w:r>
      <w:r w:rsidR="000376B9" w:rsidRPr="00C55CEA">
        <w:rPr>
          <w:rFonts w:ascii="Open Sans" w:eastAsia="Times New Roman" w:hAnsi="Open Sans" w:cs="Times New Roman"/>
          <w:kern w:val="0"/>
          <w:sz w:val="22"/>
          <w14:ligatures w14:val="none"/>
        </w:rPr>
        <w:t xml:space="preserve"> singing from the same </w:t>
      </w:r>
      <w:r w:rsidR="00143903" w:rsidRPr="00C55CEA">
        <w:rPr>
          <w:rFonts w:ascii="Open Sans" w:eastAsia="Times New Roman" w:hAnsi="Open Sans" w:cs="Times New Roman"/>
          <w:kern w:val="0"/>
          <w:sz w:val="22"/>
          <w14:ligatures w14:val="none"/>
        </w:rPr>
        <w:t>hymn</w:t>
      </w:r>
      <w:r w:rsidR="000376B9" w:rsidRPr="00C55CEA">
        <w:rPr>
          <w:rFonts w:ascii="Open Sans" w:eastAsia="Times New Roman" w:hAnsi="Open Sans" w:cs="Times New Roman"/>
          <w:kern w:val="0"/>
          <w:sz w:val="22"/>
          <w14:ligatures w14:val="none"/>
        </w:rPr>
        <w:t xml:space="preserve"> sheet in order to achieve the bigger picture and remove all </w:t>
      </w:r>
      <w:r w:rsidR="006B532B" w:rsidRPr="00C55CEA">
        <w:rPr>
          <w:rFonts w:ascii="Open Sans" w:eastAsia="Times New Roman" w:hAnsi="Open Sans" w:cs="Times New Roman"/>
          <w:kern w:val="0"/>
          <w:sz w:val="22"/>
          <w14:ligatures w14:val="none"/>
        </w:rPr>
        <w:t xml:space="preserve">inconsistences between the network companies and </w:t>
      </w:r>
      <w:commentRangeStart w:id="3"/>
      <w:r w:rsidR="006B532B" w:rsidRPr="00C55CEA">
        <w:rPr>
          <w:rFonts w:ascii="Open Sans" w:eastAsia="Times New Roman" w:hAnsi="Open Sans" w:cs="Times New Roman"/>
          <w:kern w:val="0"/>
          <w:sz w:val="22"/>
          <w14:ligatures w14:val="none"/>
        </w:rPr>
        <w:t>NESO</w:t>
      </w:r>
      <w:commentRangeEnd w:id="3"/>
      <w:r w:rsidR="004A58DA">
        <w:rPr>
          <w:rStyle w:val="CommentReference"/>
        </w:rPr>
        <w:commentReference w:id="3"/>
      </w:r>
      <w:r w:rsidR="006B532B" w:rsidRPr="00C55CEA">
        <w:rPr>
          <w:rFonts w:ascii="Open Sans" w:eastAsia="Times New Roman" w:hAnsi="Open Sans" w:cs="Times New Roman"/>
          <w:kern w:val="0"/>
          <w:sz w:val="22"/>
          <w14:ligatures w14:val="none"/>
        </w:rPr>
        <w:t>.</w:t>
      </w:r>
      <w:r w:rsidR="00BA271A">
        <w:rPr>
          <w:rFonts w:ascii="Open Sans" w:eastAsia="Times New Roman" w:hAnsi="Open Sans" w:cs="Times New Roman"/>
          <w:kern w:val="0"/>
          <w:sz w:val="22"/>
          <w14:ligatures w14:val="none"/>
        </w:rPr>
        <w:t xml:space="preserve"> Technical Coordination from NESO will be especially important </w:t>
      </w:r>
      <w:r w:rsidR="003E6B54">
        <w:rPr>
          <w:rFonts w:ascii="Open Sans" w:eastAsia="Times New Roman" w:hAnsi="Open Sans" w:cs="Times New Roman"/>
          <w:kern w:val="0"/>
          <w:sz w:val="22"/>
          <w14:ligatures w14:val="none"/>
        </w:rPr>
        <w:t xml:space="preserve">for </w:t>
      </w:r>
      <w:r w:rsidR="00D35126">
        <w:rPr>
          <w:rFonts w:ascii="Open Sans" w:eastAsia="Times New Roman" w:hAnsi="Open Sans" w:cs="Times New Roman"/>
          <w:kern w:val="0"/>
          <w:sz w:val="22"/>
          <w14:ligatures w14:val="none"/>
        </w:rPr>
        <w:t xml:space="preserve">informing Ofgem during RIIO considerations, helping to deliver </w:t>
      </w:r>
      <w:r w:rsidR="00D1357E">
        <w:rPr>
          <w:rFonts w:ascii="Open Sans" w:eastAsia="Times New Roman" w:hAnsi="Open Sans" w:cs="Times New Roman"/>
          <w:kern w:val="0"/>
          <w:sz w:val="22"/>
          <w14:ligatures w14:val="none"/>
        </w:rPr>
        <w:t>independent evidence on regional investment needs.</w:t>
      </w:r>
    </w:p>
    <w:p w14:paraId="74BFD549" w14:textId="77777777" w:rsidR="006B532B" w:rsidRPr="006B532B" w:rsidRDefault="006B532B" w:rsidP="006B532B">
      <w:pPr>
        <w:spacing w:after="0" w:line="240" w:lineRule="auto"/>
        <w:jc w:val="both"/>
        <w:rPr>
          <w:rFonts w:ascii="Open Sans" w:eastAsia="Times New Roman" w:hAnsi="Open Sans" w:cs="Times New Roman"/>
          <w:kern w:val="0"/>
          <w:sz w:val="22"/>
          <w14:ligatures w14:val="none"/>
        </w:rPr>
      </w:pPr>
    </w:p>
    <w:p w14:paraId="7676C286" w14:textId="77777777" w:rsidR="00604018"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What are your views on the three building blocks which come together to form the RESP in line with our vision? Are there any key components missing?</w:t>
      </w:r>
    </w:p>
    <w:p w14:paraId="32FE8F79" w14:textId="4A0B67A8" w:rsidR="007A4F1C" w:rsidRDefault="007A4F1C" w:rsidP="00604018">
      <w:pPr>
        <w:spacing w:after="0" w:line="240" w:lineRule="auto"/>
        <w:ind w:left="720"/>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  </w:t>
      </w:r>
    </w:p>
    <w:p w14:paraId="404B6BF0" w14:textId="77777777" w:rsidR="00EF3790" w:rsidRPr="00593A0A" w:rsidRDefault="00CE615F" w:rsidP="00604018">
      <w:pPr>
        <w:jc w:val="both"/>
        <w:rPr>
          <w:rFonts w:ascii="Open Sans" w:eastAsia="Times New Roman" w:hAnsi="Open Sans" w:cs="Times New Roman"/>
          <w:kern w:val="0"/>
          <w:sz w:val="22"/>
          <w14:ligatures w14:val="none"/>
        </w:rPr>
      </w:pPr>
      <w:r w:rsidRPr="00593A0A">
        <w:rPr>
          <w:rFonts w:ascii="Open Sans" w:eastAsia="Times New Roman" w:hAnsi="Open Sans" w:cs="Times New Roman"/>
          <w:kern w:val="0"/>
          <w:sz w:val="22"/>
          <w14:ligatures w14:val="none"/>
        </w:rPr>
        <w:t>We agree on the three building blocks</w:t>
      </w:r>
      <w:r w:rsidR="005B23BD" w:rsidRPr="00593A0A">
        <w:rPr>
          <w:rFonts w:ascii="Open Sans" w:eastAsia="Times New Roman" w:hAnsi="Open Sans" w:cs="Times New Roman"/>
          <w:kern w:val="0"/>
          <w:sz w:val="22"/>
          <w14:ligatures w14:val="none"/>
        </w:rPr>
        <w:t xml:space="preserve">, modelling supply and demand will help make </w:t>
      </w:r>
      <w:r w:rsidR="00042D8C" w:rsidRPr="00593A0A">
        <w:rPr>
          <w:rFonts w:ascii="Open Sans" w:eastAsia="Times New Roman" w:hAnsi="Open Sans" w:cs="Times New Roman"/>
          <w:kern w:val="0"/>
          <w:sz w:val="22"/>
          <w14:ligatures w14:val="none"/>
        </w:rPr>
        <w:t xml:space="preserve">accurate and informed decisions on identifying system needs and identifying system needs </w:t>
      </w:r>
      <w:r w:rsidR="00754DFE" w:rsidRPr="00593A0A">
        <w:rPr>
          <w:rFonts w:ascii="Open Sans" w:eastAsia="Times New Roman" w:hAnsi="Open Sans" w:cs="Times New Roman"/>
          <w:kern w:val="0"/>
          <w:sz w:val="22"/>
          <w14:ligatures w14:val="none"/>
        </w:rPr>
        <w:t xml:space="preserve">will help </w:t>
      </w:r>
      <w:r w:rsidR="00706B6E" w:rsidRPr="00593A0A">
        <w:rPr>
          <w:rFonts w:ascii="Open Sans" w:eastAsia="Times New Roman" w:hAnsi="Open Sans" w:cs="Times New Roman"/>
          <w:kern w:val="0"/>
          <w:sz w:val="22"/>
          <w14:ligatures w14:val="none"/>
        </w:rPr>
        <w:t>inform the technical coordination process.</w:t>
      </w:r>
      <w:r w:rsidR="00AE7281" w:rsidRPr="00593A0A">
        <w:rPr>
          <w:rFonts w:ascii="Open Sans" w:eastAsia="Times New Roman" w:hAnsi="Open Sans" w:cs="Times New Roman"/>
          <w:kern w:val="0"/>
          <w:sz w:val="22"/>
          <w14:ligatures w14:val="none"/>
        </w:rPr>
        <w:t xml:space="preserve"> </w:t>
      </w:r>
    </w:p>
    <w:p w14:paraId="2ADA1D16" w14:textId="23F23610" w:rsidR="007A4F1C" w:rsidRPr="00593A0A" w:rsidRDefault="00EF3DCC" w:rsidP="00604018">
      <w:pPr>
        <w:jc w:val="both"/>
        <w:rPr>
          <w:rFonts w:ascii="Open Sans" w:eastAsia="Times New Roman" w:hAnsi="Open Sans" w:cs="Times New Roman"/>
          <w:kern w:val="0"/>
          <w:sz w:val="22"/>
          <w14:ligatures w14:val="none"/>
        </w:rPr>
      </w:pPr>
      <w:r w:rsidRPr="00593A0A">
        <w:rPr>
          <w:rFonts w:ascii="Open Sans" w:eastAsia="Times New Roman" w:hAnsi="Open Sans" w:cs="Times New Roman"/>
          <w:kern w:val="0"/>
          <w:sz w:val="22"/>
          <w14:ligatures w14:val="none"/>
        </w:rPr>
        <w:t xml:space="preserve">The option of including community benefits </w:t>
      </w:r>
      <w:r w:rsidR="00EF3790" w:rsidRPr="00593A0A">
        <w:rPr>
          <w:rFonts w:ascii="Open Sans" w:eastAsia="Times New Roman" w:hAnsi="Open Sans" w:cs="Times New Roman"/>
          <w:kern w:val="0"/>
          <w:sz w:val="22"/>
          <w14:ligatures w14:val="none"/>
        </w:rPr>
        <w:t>as a building block component should be explored</w:t>
      </w:r>
      <w:r w:rsidR="00EE505A" w:rsidRPr="00593A0A">
        <w:rPr>
          <w:rFonts w:ascii="Open Sans" w:eastAsia="Times New Roman" w:hAnsi="Open Sans" w:cs="Times New Roman"/>
          <w:kern w:val="0"/>
          <w:sz w:val="22"/>
          <w14:ligatures w14:val="none"/>
        </w:rPr>
        <w:t xml:space="preserve"> to reduce </w:t>
      </w:r>
      <w:r w:rsidR="00AB24A4" w:rsidRPr="00593A0A">
        <w:rPr>
          <w:rFonts w:ascii="Open Sans" w:eastAsia="Times New Roman" w:hAnsi="Open Sans" w:cs="Times New Roman"/>
          <w:kern w:val="0"/>
          <w:sz w:val="22"/>
          <w14:ligatures w14:val="none"/>
        </w:rPr>
        <w:t xml:space="preserve">public </w:t>
      </w:r>
      <w:r w:rsidR="00EE505A" w:rsidRPr="00593A0A">
        <w:rPr>
          <w:rFonts w:ascii="Open Sans" w:eastAsia="Times New Roman" w:hAnsi="Open Sans" w:cs="Times New Roman"/>
          <w:kern w:val="0"/>
          <w:sz w:val="22"/>
          <w14:ligatures w14:val="none"/>
        </w:rPr>
        <w:t>friction to</w:t>
      </w:r>
      <w:r w:rsidR="00AB24A4" w:rsidRPr="00593A0A">
        <w:rPr>
          <w:rFonts w:ascii="Open Sans" w:eastAsia="Times New Roman" w:hAnsi="Open Sans" w:cs="Times New Roman"/>
          <w:kern w:val="0"/>
          <w:sz w:val="22"/>
          <w14:ligatures w14:val="none"/>
        </w:rPr>
        <w:t>wards the implementation of RESPs.</w:t>
      </w:r>
      <w:r w:rsidR="00593A0A">
        <w:rPr>
          <w:rFonts w:ascii="Open Sans" w:eastAsia="Times New Roman" w:hAnsi="Open Sans" w:cs="Times New Roman"/>
          <w:kern w:val="0"/>
          <w:sz w:val="22"/>
          <w14:ligatures w14:val="none"/>
        </w:rPr>
        <w:t xml:space="preserve"> Also, </w:t>
      </w:r>
      <w:r w:rsidR="00593A0A" w:rsidRPr="00593A0A">
        <w:rPr>
          <w:rFonts w:ascii="Open Sans" w:eastAsia="Times New Roman" w:hAnsi="Open Sans" w:cs="Times New Roman"/>
          <w:kern w:val="0"/>
          <w:sz w:val="22"/>
          <w14:ligatures w14:val="none"/>
        </w:rPr>
        <w:t>the</w:t>
      </w:r>
      <w:r w:rsidR="00FD50D5" w:rsidRPr="00593A0A">
        <w:rPr>
          <w:rFonts w:ascii="Open Sans" w:eastAsia="Times New Roman" w:hAnsi="Open Sans" w:cs="Times New Roman"/>
          <w:kern w:val="0"/>
          <w:sz w:val="22"/>
          <w14:ligatures w14:val="none"/>
        </w:rPr>
        <w:t xml:space="preserve"> building blocks should all have short-term and long-term visions applied to them</w:t>
      </w:r>
      <w:r w:rsidR="000B6405">
        <w:rPr>
          <w:rFonts w:ascii="Open Sans" w:eastAsia="Times New Roman" w:hAnsi="Open Sans" w:cs="Times New Roman"/>
          <w:kern w:val="0"/>
          <w:sz w:val="22"/>
          <w14:ligatures w14:val="none"/>
        </w:rPr>
        <w:t>.</w:t>
      </w:r>
    </w:p>
    <w:p w14:paraId="6AD2E042"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with the framework of standard data inputs for the RESP? Please provide your reasoning. </w:t>
      </w:r>
    </w:p>
    <w:p w14:paraId="35B82814" w14:textId="77777777" w:rsid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08CD05F0" w14:textId="3F5D4AAC" w:rsidR="00C456CB" w:rsidRDefault="002D341E" w:rsidP="00F32B90">
      <w:pPr>
        <w:spacing w:after="0" w:line="240" w:lineRule="auto"/>
        <w:jc w:val="both"/>
        <w:rPr>
          <w:rFonts w:ascii="Open Sans" w:eastAsia="Times New Roman" w:hAnsi="Open Sans" w:cs="Times New Roman"/>
          <w:kern w:val="0"/>
          <w:sz w:val="22"/>
          <w14:ligatures w14:val="none"/>
        </w:rPr>
      </w:pPr>
      <w:r w:rsidRPr="00F32B90">
        <w:rPr>
          <w:rFonts w:ascii="Open Sans" w:eastAsia="Times New Roman" w:hAnsi="Open Sans" w:cs="Times New Roman"/>
          <w:kern w:val="0"/>
          <w:sz w:val="22"/>
          <w14:ligatures w14:val="none"/>
        </w:rPr>
        <w:t>Yes</w:t>
      </w:r>
      <w:r w:rsidR="00BD4821" w:rsidRPr="00F32B90">
        <w:rPr>
          <w:rFonts w:ascii="Open Sans" w:eastAsia="Times New Roman" w:hAnsi="Open Sans" w:cs="Times New Roman"/>
          <w:kern w:val="0"/>
          <w:sz w:val="22"/>
          <w14:ligatures w14:val="none"/>
        </w:rPr>
        <w:t xml:space="preserve">, as it includes the most important categories </w:t>
      </w:r>
      <w:r w:rsidR="001472B9" w:rsidRPr="00F32B90">
        <w:rPr>
          <w:rFonts w:ascii="Open Sans" w:eastAsia="Times New Roman" w:hAnsi="Open Sans" w:cs="Times New Roman"/>
          <w:kern w:val="0"/>
          <w:sz w:val="22"/>
          <w14:ligatures w14:val="none"/>
        </w:rPr>
        <w:t>of data to a RESP, network data and local government data</w:t>
      </w:r>
      <w:r w:rsidR="001E0332" w:rsidRPr="00F32B90">
        <w:rPr>
          <w:rFonts w:ascii="Open Sans" w:eastAsia="Times New Roman" w:hAnsi="Open Sans" w:cs="Times New Roman"/>
          <w:kern w:val="0"/>
          <w:sz w:val="22"/>
          <w14:ligatures w14:val="none"/>
        </w:rPr>
        <w:t xml:space="preserve">, and “other sources” data is </w:t>
      </w:r>
      <w:r w:rsidR="006B190E" w:rsidRPr="00F32B90">
        <w:rPr>
          <w:rFonts w:ascii="Open Sans" w:eastAsia="Times New Roman" w:hAnsi="Open Sans" w:cs="Times New Roman"/>
          <w:kern w:val="0"/>
          <w:sz w:val="22"/>
          <w14:ligatures w14:val="none"/>
        </w:rPr>
        <w:t xml:space="preserve">important for if local government data or </w:t>
      </w:r>
      <w:r w:rsidR="006B190E" w:rsidRPr="00F32B90">
        <w:rPr>
          <w:rFonts w:ascii="Open Sans" w:eastAsia="Times New Roman" w:hAnsi="Open Sans" w:cs="Times New Roman"/>
          <w:kern w:val="0"/>
          <w:sz w:val="22"/>
          <w14:ligatures w14:val="none"/>
        </w:rPr>
        <w:lastRenderedPageBreak/>
        <w:t xml:space="preserve">network data is insufficient but in general it </w:t>
      </w:r>
      <w:r w:rsidR="005166AC" w:rsidRPr="00F32B90">
        <w:rPr>
          <w:rFonts w:ascii="Open Sans" w:eastAsia="Times New Roman" w:hAnsi="Open Sans" w:cs="Times New Roman"/>
          <w:kern w:val="0"/>
          <w:sz w:val="22"/>
          <w14:ligatures w14:val="none"/>
        </w:rPr>
        <w:t xml:space="preserve">helps add further context and supplements </w:t>
      </w:r>
      <w:r w:rsidR="000D7F28" w:rsidRPr="00F32B90">
        <w:rPr>
          <w:rFonts w:ascii="Open Sans" w:eastAsia="Times New Roman" w:hAnsi="Open Sans" w:cs="Times New Roman"/>
          <w:kern w:val="0"/>
          <w:sz w:val="22"/>
          <w14:ligatures w14:val="none"/>
        </w:rPr>
        <w:t xml:space="preserve">to </w:t>
      </w:r>
      <w:r w:rsidR="005166AC" w:rsidRPr="00F32B90">
        <w:rPr>
          <w:rFonts w:ascii="Open Sans" w:eastAsia="Times New Roman" w:hAnsi="Open Sans" w:cs="Times New Roman"/>
          <w:kern w:val="0"/>
          <w:sz w:val="22"/>
          <w14:ligatures w14:val="none"/>
        </w:rPr>
        <w:t xml:space="preserve">the other categories of data in the framework, but, </w:t>
      </w:r>
      <w:r w:rsidR="00067218" w:rsidRPr="00F32B90">
        <w:rPr>
          <w:rFonts w:ascii="Open Sans" w:eastAsia="Times New Roman" w:hAnsi="Open Sans" w:cs="Times New Roman"/>
          <w:kern w:val="0"/>
          <w:sz w:val="22"/>
          <w14:ligatures w14:val="none"/>
        </w:rPr>
        <w:t>you could argue that National</w:t>
      </w:r>
      <w:r w:rsidR="006210C2" w:rsidRPr="00F32B90">
        <w:rPr>
          <w:rFonts w:ascii="Open Sans" w:eastAsia="Times New Roman" w:hAnsi="Open Sans" w:cs="Times New Roman"/>
          <w:kern w:val="0"/>
          <w:sz w:val="22"/>
          <w14:ligatures w14:val="none"/>
        </w:rPr>
        <w:t xml:space="preserve"> data should be included </w:t>
      </w:r>
      <w:r w:rsidR="00FA0F0F" w:rsidRPr="00F32B90">
        <w:rPr>
          <w:rFonts w:ascii="Open Sans" w:eastAsia="Times New Roman" w:hAnsi="Open Sans" w:cs="Times New Roman"/>
          <w:kern w:val="0"/>
          <w:sz w:val="22"/>
          <w14:ligatures w14:val="none"/>
        </w:rPr>
        <w:t>as a category in the</w:t>
      </w:r>
      <w:r w:rsidR="001D35CF" w:rsidRPr="00F32B90">
        <w:rPr>
          <w:rFonts w:ascii="Open Sans" w:eastAsia="Times New Roman" w:hAnsi="Open Sans" w:cs="Times New Roman"/>
          <w:kern w:val="0"/>
          <w:sz w:val="22"/>
          <w14:ligatures w14:val="none"/>
        </w:rPr>
        <w:t xml:space="preserve"> “bottom-up</w:t>
      </w:r>
      <w:r w:rsidR="003A200D" w:rsidRPr="00F32B90">
        <w:rPr>
          <w:rFonts w:ascii="Open Sans" w:eastAsia="Times New Roman" w:hAnsi="Open Sans" w:cs="Times New Roman"/>
          <w:kern w:val="0"/>
          <w:sz w:val="22"/>
          <w14:ligatures w14:val="none"/>
        </w:rPr>
        <w:t xml:space="preserve"> inputs”</w:t>
      </w:r>
      <w:r w:rsidR="00FA0F0F" w:rsidRPr="00F32B90">
        <w:rPr>
          <w:rFonts w:ascii="Open Sans" w:eastAsia="Times New Roman" w:hAnsi="Open Sans" w:cs="Times New Roman"/>
          <w:kern w:val="0"/>
          <w:sz w:val="22"/>
          <w14:ligatures w14:val="none"/>
        </w:rPr>
        <w:t xml:space="preserve"> framework </w:t>
      </w:r>
      <w:r w:rsidR="006210C2" w:rsidRPr="00F32B90">
        <w:rPr>
          <w:rFonts w:ascii="Open Sans" w:eastAsia="Times New Roman" w:hAnsi="Open Sans" w:cs="Times New Roman"/>
          <w:kern w:val="0"/>
          <w:sz w:val="22"/>
          <w14:ligatures w14:val="none"/>
        </w:rPr>
        <w:t>to provide even more context</w:t>
      </w:r>
      <w:r w:rsidR="00D01CBA" w:rsidRPr="00F32B90">
        <w:rPr>
          <w:rFonts w:ascii="Open Sans" w:eastAsia="Times New Roman" w:hAnsi="Open Sans" w:cs="Times New Roman"/>
          <w:kern w:val="0"/>
          <w:sz w:val="22"/>
          <w14:ligatures w14:val="none"/>
        </w:rPr>
        <w:t xml:space="preserve"> and help inform better, more considerate and refined decisions</w:t>
      </w:r>
      <w:r w:rsidR="007652BB" w:rsidRPr="00F32B90">
        <w:rPr>
          <w:rFonts w:ascii="Open Sans" w:eastAsia="Times New Roman" w:hAnsi="Open Sans" w:cs="Times New Roman"/>
          <w:kern w:val="0"/>
          <w:sz w:val="22"/>
          <w14:ligatures w14:val="none"/>
        </w:rPr>
        <w:t>.</w:t>
      </w:r>
      <w:r w:rsidR="005E6A19">
        <w:rPr>
          <w:rFonts w:ascii="Open Sans" w:eastAsia="Times New Roman" w:hAnsi="Open Sans" w:cs="Times New Roman"/>
          <w:b/>
          <w:bCs/>
          <w:kern w:val="0"/>
          <w:sz w:val="22"/>
          <w14:ligatures w14:val="none"/>
        </w:rPr>
        <w:t xml:space="preserve"> </w:t>
      </w:r>
      <w:r w:rsidR="005E6A19" w:rsidRPr="00F32B90">
        <w:rPr>
          <w:rFonts w:ascii="Open Sans" w:eastAsia="Times New Roman" w:hAnsi="Open Sans" w:cs="Times New Roman"/>
          <w:kern w:val="0"/>
          <w:sz w:val="22"/>
          <w14:ligatures w14:val="none"/>
        </w:rPr>
        <w:t>Also,</w:t>
      </w:r>
      <w:r w:rsidR="005E6A19">
        <w:rPr>
          <w:rFonts w:ascii="Open Sans" w:eastAsia="Times New Roman" w:hAnsi="Open Sans" w:cs="Times New Roman"/>
          <w:b/>
          <w:bCs/>
          <w:kern w:val="0"/>
          <w:sz w:val="22"/>
          <w14:ligatures w14:val="none"/>
        </w:rPr>
        <w:t xml:space="preserve"> </w:t>
      </w:r>
      <w:r w:rsidR="005E6A19">
        <w:rPr>
          <w:rFonts w:ascii="Open Sans" w:eastAsia="Times New Roman" w:hAnsi="Open Sans" w:cs="Times New Roman"/>
          <w:kern w:val="0"/>
          <w:sz w:val="22"/>
          <w14:ligatures w14:val="none"/>
        </w:rPr>
        <w:t>s</w:t>
      </w:r>
      <w:r w:rsidR="007652BB" w:rsidRPr="005E6A19">
        <w:rPr>
          <w:rFonts w:ascii="Open Sans" w:eastAsia="Times New Roman" w:hAnsi="Open Sans" w:cs="Times New Roman"/>
          <w:kern w:val="0"/>
          <w:sz w:val="22"/>
          <w14:ligatures w14:val="none"/>
        </w:rPr>
        <w:t>ocio</w:t>
      </w:r>
      <w:r w:rsidR="005E6A19">
        <w:rPr>
          <w:rFonts w:ascii="Open Sans" w:eastAsia="Times New Roman" w:hAnsi="Open Sans" w:cs="Times New Roman"/>
          <w:kern w:val="0"/>
          <w:sz w:val="22"/>
          <w14:ligatures w14:val="none"/>
        </w:rPr>
        <w:t>-</w:t>
      </w:r>
      <w:r w:rsidR="007652BB" w:rsidRPr="005E6A19">
        <w:rPr>
          <w:rFonts w:ascii="Open Sans" w:eastAsia="Times New Roman" w:hAnsi="Open Sans" w:cs="Times New Roman"/>
          <w:kern w:val="0"/>
          <w:sz w:val="22"/>
          <w14:ligatures w14:val="none"/>
        </w:rPr>
        <w:t xml:space="preserve">economic data should be included within each of the </w:t>
      </w:r>
      <w:r w:rsidR="007D10C6" w:rsidRPr="005E6A19">
        <w:rPr>
          <w:rFonts w:ascii="Open Sans" w:eastAsia="Times New Roman" w:hAnsi="Open Sans" w:cs="Times New Roman"/>
          <w:kern w:val="0"/>
          <w:sz w:val="22"/>
          <w14:ligatures w14:val="none"/>
        </w:rPr>
        <w:t>categories in the framework, to provide better context and further inform potential RESP decisions</w:t>
      </w:r>
      <w:r w:rsidR="00F32B90">
        <w:rPr>
          <w:rFonts w:ascii="Open Sans" w:eastAsia="Times New Roman" w:hAnsi="Open Sans" w:cs="Times New Roman"/>
          <w:kern w:val="0"/>
          <w:sz w:val="22"/>
          <w14:ligatures w14:val="none"/>
        </w:rPr>
        <w:t>, and</w:t>
      </w:r>
      <w:r w:rsidR="00B82E76">
        <w:rPr>
          <w:rFonts w:ascii="Open Sans" w:eastAsia="Times New Roman" w:hAnsi="Open Sans" w:cs="Times New Roman"/>
          <w:kern w:val="0"/>
          <w:sz w:val="22"/>
          <w14:ligatures w14:val="none"/>
        </w:rPr>
        <w:t xml:space="preserve"> </w:t>
      </w:r>
      <w:r w:rsidR="00F32B90">
        <w:rPr>
          <w:rFonts w:ascii="Open Sans" w:eastAsia="Times New Roman" w:hAnsi="Open Sans" w:cs="Times New Roman"/>
          <w:kern w:val="0"/>
          <w:sz w:val="22"/>
          <w14:ligatures w14:val="none"/>
        </w:rPr>
        <w:t>w</w:t>
      </w:r>
      <w:r w:rsidR="00C456CB" w:rsidRPr="00F32B90">
        <w:rPr>
          <w:rFonts w:ascii="Open Sans" w:eastAsia="Times New Roman" w:hAnsi="Open Sans" w:cs="Times New Roman"/>
          <w:kern w:val="0"/>
          <w:sz w:val="22"/>
          <w14:ligatures w14:val="none"/>
        </w:rPr>
        <w:t>ithin the main categories in the framework of standard data inputs</w:t>
      </w:r>
      <w:r w:rsidR="008C5AF5" w:rsidRPr="00F32B90">
        <w:rPr>
          <w:rFonts w:ascii="Open Sans" w:eastAsia="Times New Roman" w:hAnsi="Open Sans" w:cs="Times New Roman"/>
          <w:kern w:val="0"/>
          <w:sz w:val="22"/>
          <w14:ligatures w14:val="none"/>
        </w:rPr>
        <w:t xml:space="preserve"> there should be </w:t>
      </w:r>
      <w:r w:rsidR="007B6CB0" w:rsidRPr="00F32B90">
        <w:rPr>
          <w:rFonts w:ascii="Open Sans" w:eastAsia="Times New Roman" w:hAnsi="Open Sans" w:cs="Times New Roman"/>
          <w:kern w:val="0"/>
          <w:sz w:val="22"/>
          <w14:ligatures w14:val="none"/>
        </w:rPr>
        <w:t xml:space="preserve">even more categories so that the data is further </w:t>
      </w:r>
      <w:commentRangeStart w:id="4"/>
      <w:r w:rsidR="007B6CB0" w:rsidRPr="00F32B90">
        <w:rPr>
          <w:rFonts w:ascii="Open Sans" w:eastAsia="Times New Roman" w:hAnsi="Open Sans" w:cs="Times New Roman"/>
          <w:kern w:val="0"/>
          <w:sz w:val="22"/>
          <w14:ligatures w14:val="none"/>
        </w:rPr>
        <w:t>organised</w:t>
      </w:r>
      <w:commentRangeEnd w:id="4"/>
      <w:r w:rsidR="004467A5">
        <w:rPr>
          <w:rStyle w:val="CommentReference"/>
        </w:rPr>
        <w:commentReference w:id="4"/>
      </w:r>
      <w:r w:rsidR="007B6CB0" w:rsidRPr="00F32B90">
        <w:rPr>
          <w:rFonts w:ascii="Open Sans" w:eastAsia="Times New Roman" w:hAnsi="Open Sans" w:cs="Times New Roman"/>
          <w:kern w:val="0"/>
          <w:sz w:val="22"/>
          <w14:ligatures w14:val="none"/>
        </w:rPr>
        <w:t>.</w:t>
      </w:r>
    </w:p>
    <w:p w14:paraId="71C9CF31" w14:textId="77777777" w:rsidR="00F15DE4" w:rsidRDefault="00F15DE4" w:rsidP="00F32B90">
      <w:pPr>
        <w:spacing w:after="0" w:line="240" w:lineRule="auto"/>
        <w:jc w:val="both"/>
        <w:rPr>
          <w:rFonts w:ascii="Open Sans" w:eastAsia="Times New Roman" w:hAnsi="Open Sans" w:cs="Times New Roman"/>
          <w:kern w:val="0"/>
          <w:sz w:val="22"/>
          <w14:ligatures w14:val="none"/>
        </w:rPr>
      </w:pPr>
    </w:p>
    <w:p w14:paraId="07A0E228" w14:textId="75F90FF9" w:rsidR="005E60AE" w:rsidRPr="00F32B90" w:rsidRDefault="005E60AE" w:rsidP="00F32B90">
      <w:pPr>
        <w:spacing w:after="0" w:line="240" w:lineRule="auto"/>
        <w:jc w:val="both"/>
        <w:rPr>
          <w:rFonts w:ascii="Open Sans" w:eastAsia="Times New Roman" w:hAnsi="Open Sans" w:cs="Times New Roman"/>
          <w:kern w:val="0"/>
          <w:sz w:val="22"/>
          <w14:ligatures w14:val="none"/>
        </w:rPr>
      </w:pPr>
      <w:r>
        <w:rPr>
          <w:rFonts w:ascii="Open Sans" w:eastAsia="Times New Roman" w:hAnsi="Open Sans" w:cs="Times New Roman"/>
          <w:kern w:val="0"/>
          <w:sz w:val="22"/>
          <w14:ligatures w14:val="none"/>
        </w:rPr>
        <w:t xml:space="preserve">Additionally, </w:t>
      </w:r>
      <w:r w:rsidR="00C54821">
        <w:rPr>
          <w:rFonts w:ascii="Open Sans" w:eastAsia="Times New Roman" w:hAnsi="Open Sans" w:cs="Times New Roman"/>
          <w:kern w:val="0"/>
          <w:sz w:val="22"/>
          <w14:ligatures w14:val="none"/>
        </w:rPr>
        <w:t xml:space="preserve">Other Data </w:t>
      </w:r>
      <w:r w:rsidR="00552D6B">
        <w:rPr>
          <w:rFonts w:ascii="Open Sans" w:eastAsia="Times New Roman" w:hAnsi="Open Sans" w:cs="Times New Roman"/>
          <w:kern w:val="0"/>
          <w:sz w:val="22"/>
          <w14:ligatures w14:val="none"/>
        </w:rPr>
        <w:t>can contain data from aggregator energy demand</w:t>
      </w:r>
      <w:r w:rsidR="003E046B">
        <w:rPr>
          <w:rFonts w:ascii="Open Sans" w:eastAsia="Times New Roman" w:hAnsi="Open Sans" w:cs="Times New Roman"/>
          <w:kern w:val="0"/>
          <w:sz w:val="22"/>
          <w14:ligatures w14:val="none"/>
        </w:rPr>
        <w:t xml:space="preserve"> management companies, </w:t>
      </w:r>
      <w:r w:rsidR="00034445">
        <w:rPr>
          <w:rFonts w:ascii="Open Sans" w:eastAsia="Times New Roman" w:hAnsi="Open Sans" w:cs="Times New Roman"/>
          <w:kern w:val="0"/>
          <w:sz w:val="22"/>
          <w14:ligatures w14:val="none"/>
        </w:rPr>
        <w:t>as well as</w:t>
      </w:r>
      <w:r w:rsidR="003E046B">
        <w:rPr>
          <w:rFonts w:ascii="Open Sans" w:eastAsia="Times New Roman" w:hAnsi="Open Sans" w:cs="Times New Roman"/>
          <w:kern w:val="0"/>
          <w:sz w:val="22"/>
          <w14:ligatures w14:val="none"/>
        </w:rPr>
        <w:t xml:space="preserve"> trade bodies like the </w:t>
      </w:r>
      <w:r w:rsidR="00152902">
        <w:rPr>
          <w:rFonts w:ascii="Open Sans" w:eastAsia="Times New Roman" w:hAnsi="Open Sans" w:cs="Times New Roman"/>
          <w:kern w:val="0"/>
          <w:sz w:val="22"/>
          <w14:ligatures w14:val="none"/>
        </w:rPr>
        <w:t xml:space="preserve">REA who will have data representative of </w:t>
      </w:r>
      <w:r w:rsidR="006C414C">
        <w:rPr>
          <w:rFonts w:ascii="Open Sans" w:eastAsia="Times New Roman" w:hAnsi="Open Sans" w:cs="Times New Roman"/>
          <w:kern w:val="0"/>
          <w:sz w:val="22"/>
          <w14:ligatures w14:val="none"/>
        </w:rPr>
        <w:t xml:space="preserve">a large </w:t>
      </w:r>
      <w:r w:rsidR="00034445">
        <w:rPr>
          <w:rFonts w:ascii="Open Sans" w:eastAsia="Times New Roman" w:hAnsi="Open Sans" w:cs="Times New Roman"/>
          <w:kern w:val="0"/>
          <w:sz w:val="22"/>
          <w14:ligatures w14:val="none"/>
        </w:rPr>
        <w:t>number</w:t>
      </w:r>
      <w:r w:rsidR="006C414C">
        <w:rPr>
          <w:rFonts w:ascii="Open Sans" w:eastAsia="Times New Roman" w:hAnsi="Open Sans" w:cs="Times New Roman"/>
          <w:kern w:val="0"/>
          <w:sz w:val="22"/>
          <w14:ligatures w14:val="none"/>
        </w:rPr>
        <w:t xml:space="preserve"> of companies/the industry due to the </w:t>
      </w:r>
      <w:r w:rsidR="00034445">
        <w:rPr>
          <w:rFonts w:ascii="Open Sans" w:eastAsia="Times New Roman" w:hAnsi="Open Sans" w:cs="Times New Roman"/>
          <w:kern w:val="0"/>
          <w:sz w:val="22"/>
          <w14:ligatures w14:val="none"/>
        </w:rPr>
        <w:t>member companies of their association.</w:t>
      </w:r>
    </w:p>
    <w:p w14:paraId="249D98B1" w14:textId="77777777" w:rsidR="00DB6F94" w:rsidRPr="007A4F1C" w:rsidRDefault="00DB6F94" w:rsidP="007A4F1C">
      <w:pPr>
        <w:spacing w:after="0" w:line="240" w:lineRule="auto"/>
        <w:ind w:left="720"/>
        <w:jc w:val="both"/>
        <w:rPr>
          <w:rFonts w:ascii="Open Sans" w:eastAsia="Times New Roman" w:hAnsi="Open Sans" w:cs="Times New Roman"/>
          <w:b/>
          <w:bCs/>
          <w:kern w:val="0"/>
          <w:sz w:val="22"/>
          <w14:ligatures w14:val="none"/>
        </w:rPr>
      </w:pPr>
    </w:p>
    <w:p w14:paraId="36F232DF"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have any suggestions for criteria to assess the credibility of the inputs to the RESP? </w:t>
      </w:r>
    </w:p>
    <w:p w14:paraId="59F8CDF1" w14:textId="77777777" w:rsidR="007A4F1C" w:rsidRDefault="007A4F1C" w:rsidP="007A4F1C">
      <w:pPr>
        <w:pStyle w:val="ListParagraph"/>
        <w:rPr>
          <w:rFonts w:ascii="Open Sans" w:eastAsia="Times New Roman" w:hAnsi="Open Sans" w:cs="Times New Roman"/>
          <w:b/>
          <w:bCs/>
          <w:kern w:val="0"/>
          <w:sz w:val="22"/>
          <w14:ligatures w14:val="none"/>
        </w:rPr>
      </w:pPr>
    </w:p>
    <w:p w14:paraId="00952E2A" w14:textId="77777777" w:rsidR="004F06BF" w:rsidRPr="003C42E2" w:rsidRDefault="00311D38" w:rsidP="00682FB4">
      <w:pPr>
        <w:jc w:val="both"/>
        <w:rPr>
          <w:rFonts w:ascii="Open Sans" w:eastAsia="Times New Roman" w:hAnsi="Open Sans" w:cs="Times New Roman"/>
          <w:kern w:val="0"/>
          <w:sz w:val="22"/>
          <w14:ligatures w14:val="none"/>
        </w:rPr>
      </w:pPr>
      <w:r w:rsidRPr="003C42E2">
        <w:rPr>
          <w:rFonts w:ascii="Open Sans" w:eastAsia="Times New Roman" w:hAnsi="Open Sans" w:cs="Times New Roman"/>
          <w:kern w:val="0"/>
          <w:sz w:val="22"/>
          <w14:ligatures w14:val="none"/>
        </w:rPr>
        <w:t xml:space="preserve">There should obviously be </w:t>
      </w:r>
      <w:r w:rsidR="00E473C9" w:rsidRPr="003C42E2">
        <w:rPr>
          <w:rFonts w:ascii="Open Sans" w:eastAsia="Times New Roman" w:hAnsi="Open Sans" w:cs="Times New Roman"/>
          <w:kern w:val="0"/>
          <w:sz w:val="22"/>
          <w14:ligatures w14:val="none"/>
        </w:rPr>
        <w:t xml:space="preserve">a framework of initial questions that check the credibility of the source of an input into the RESP before </w:t>
      </w:r>
      <w:r w:rsidR="009227CA" w:rsidRPr="003C42E2">
        <w:rPr>
          <w:rFonts w:ascii="Open Sans" w:eastAsia="Times New Roman" w:hAnsi="Open Sans" w:cs="Times New Roman"/>
          <w:kern w:val="0"/>
          <w:sz w:val="22"/>
          <w14:ligatures w14:val="none"/>
        </w:rPr>
        <w:t>there is deeper inquiries into the credibility of the source of input</w:t>
      </w:r>
      <w:r w:rsidR="00974A86" w:rsidRPr="003C42E2">
        <w:rPr>
          <w:rFonts w:ascii="Open Sans" w:eastAsia="Times New Roman" w:hAnsi="Open Sans" w:cs="Times New Roman"/>
          <w:kern w:val="0"/>
          <w:sz w:val="22"/>
          <w14:ligatures w14:val="none"/>
        </w:rPr>
        <w:t xml:space="preserve"> and the input itself</w:t>
      </w:r>
      <w:r w:rsidR="00153F0F" w:rsidRPr="003C42E2">
        <w:rPr>
          <w:rFonts w:ascii="Open Sans" w:eastAsia="Times New Roman" w:hAnsi="Open Sans" w:cs="Times New Roman"/>
          <w:kern w:val="0"/>
          <w:sz w:val="22"/>
          <w14:ligatures w14:val="none"/>
        </w:rPr>
        <w:t>,</w:t>
      </w:r>
      <w:r w:rsidR="008240F6" w:rsidRPr="003C42E2">
        <w:rPr>
          <w:rFonts w:ascii="Open Sans" w:eastAsia="Times New Roman" w:hAnsi="Open Sans" w:cs="Times New Roman"/>
          <w:kern w:val="0"/>
          <w:sz w:val="22"/>
          <w14:ligatures w14:val="none"/>
        </w:rPr>
        <w:t xml:space="preserve"> newer sources of input to the RESP should be more scrutinised than older, more </w:t>
      </w:r>
      <w:r w:rsidR="00831633" w:rsidRPr="003C42E2">
        <w:rPr>
          <w:rFonts w:ascii="Open Sans" w:eastAsia="Times New Roman" w:hAnsi="Open Sans" w:cs="Times New Roman"/>
          <w:kern w:val="0"/>
          <w:sz w:val="22"/>
          <w14:ligatures w14:val="none"/>
        </w:rPr>
        <w:t>trusted</w:t>
      </w:r>
      <w:r w:rsidR="008240F6" w:rsidRPr="003C42E2">
        <w:rPr>
          <w:rFonts w:ascii="Open Sans" w:eastAsia="Times New Roman" w:hAnsi="Open Sans" w:cs="Times New Roman"/>
          <w:kern w:val="0"/>
          <w:sz w:val="22"/>
          <w14:ligatures w14:val="none"/>
        </w:rPr>
        <w:t xml:space="preserve"> </w:t>
      </w:r>
      <w:r w:rsidR="00831633" w:rsidRPr="003C42E2">
        <w:rPr>
          <w:rFonts w:ascii="Open Sans" w:eastAsia="Times New Roman" w:hAnsi="Open Sans" w:cs="Times New Roman"/>
          <w:kern w:val="0"/>
          <w:sz w:val="22"/>
          <w14:ligatures w14:val="none"/>
        </w:rPr>
        <w:t>sources that have already previously fed accurate inputs into the RESP</w:t>
      </w:r>
      <w:r w:rsidR="00654CB8" w:rsidRPr="003C42E2">
        <w:rPr>
          <w:rFonts w:ascii="Open Sans" w:eastAsia="Times New Roman" w:hAnsi="Open Sans" w:cs="Times New Roman"/>
          <w:kern w:val="0"/>
          <w:sz w:val="22"/>
          <w14:ligatures w14:val="none"/>
        </w:rPr>
        <w:t xml:space="preserve">. </w:t>
      </w:r>
    </w:p>
    <w:p w14:paraId="1AD3E15B" w14:textId="2CAEBF03" w:rsidR="003C42E2" w:rsidRDefault="00654CB8" w:rsidP="00682FB4">
      <w:pPr>
        <w:jc w:val="both"/>
        <w:rPr>
          <w:rFonts w:ascii="Open Sans" w:eastAsia="Times New Roman" w:hAnsi="Open Sans" w:cs="Times New Roman"/>
          <w:kern w:val="0"/>
          <w:sz w:val="22"/>
          <w14:ligatures w14:val="none"/>
        </w:rPr>
      </w:pPr>
      <w:r w:rsidRPr="003C42E2">
        <w:rPr>
          <w:rFonts w:ascii="Open Sans" w:eastAsia="Times New Roman" w:hAnsi="Open Sans" w:cs="Times New Roman"/>
          <w:kern w:val="0"/>
          <w:sz w:val="22"/>
          <w14:ligatures w14:val="none"/>
        </w:rPr>
        <w:t xml:space="preserve">If the </w:t>
      </w:r>
      <w:r w:rsidR="004F06BF" w:rsidRPr="003C42E2">
        <w:rPr>
          <w:rFonts w:ascii="Open Sans" w:eastAsia="Times New Roman" w:hAnsi="Open Sans" w:cs="Times New Roman"/>
          <w:kern w:val="0"/>
          <w:sz w:val="22"/>
          <w14:ligatures w14:val="none"/>
        </w:rPr>
        <w:t>criterion</w:t>
      </w:r>
      <w:r w:rsidRPr="003C42E2">
        <w:rPr>
          <w:rFonts w:ascii="Open Sans" w:eastAsia="Times New Roman" w:hAnsi="Open Sans" w:cs="Times New Roman"/>
          <w:kern w:val="0"/>
          <w:sz w:val="22"/>
          <w14:ligatures w14:val="none"/>
        </w:rPr>
        <w:t xml:space="preserve"> for short-term</w:t>
      </w:r>
      <w:r w:rsidR="00F17FFB" w:rsidRPr="003C42E2">
        <w:rPr>
          <w:rFonts w:ascii="Open Sans" w:eastAsia="Times New Roman" w:hAnsi="Open Sans" w:cs="Times New Roman"/>
          <w:kern w:val="0"/>
          <w:sz w:val="22"/>
          <w14:ligatures w14:val="none"/>
        </w:rPr>
        <w:t xml:space="preserve"> pathway</w:t>
      </w:r>
      <w:r w:rsidRPr="003C42E2">
        <w:rPr>
          <w:rFonts w:ascii="Open Sans" w:eastAsia="Times New Roman" w:hAnsi="Open Sans" w:cs="Times New Roman"/>
          <w:kern w:val="0"/>
          <w:sz w:val="22"/>
          <w14:ligatures w14:val="none"/>
        </w:rPr>
        <w:t xml:space="preserve"> inputs is to be</w:t>
      </w:r>
      <w:r w:rsidR="00DB75E0" w:rsidRPr="003C42E2">
        <w:rPr>
          <w:rFonts w:ascii="Open Sans" w:eastAsia="Times New Roman" w:hAnsi="Open Sans" w:cs="Times New Roman"/>
          <w:kern w:val="0"/>
          <w:sz w:val="22"/>
          <w14:ligatures w14:val="none"/>
        </w:rPr>
        <w:t xml:space="preserve"> higher than the criteria for long-term</w:t>
      </w:r>
      <w:r w:rsidR="00F17FFB" w:rsidRPr="003C42E2">
        <w:rPr>
          <w:rFonts w:ascii="Open Sans" w:eastAsia="Times New Roman" w:hAnsi="Open Sans" w:cs="Times New Roman"/>
          <w:kern w:val="0"/>
          <w:sz w:val="22"/>
          <w14:ligatures w14:val="none"/>
        </w:rPr>
        <w:t xml:space="preserve"> pathway</w:t>
      </w:r>
      <w:r w:rsidR="00DB75E0" w:rsidRPr="003C42E2">
        <w:rPr>
          <w:rFonts w:ascii="Open Sans" w:eastAsia="Times New Roman" w:hAnsi="Open Sans" w:cs="Times New Roman"/>
          <w:kern w:val="0"/>
          <w:sz w:val="22"/>
          <w14:ligatures w14:val="none"/>
        </w:rPr>
        <w:t xml:space="preserve"> inputs then long-term</w:t>
      </w:r>
      <w:r w:rsidR="00E173E1" w:rsidRPr="003C42E2">
        <w:rPr>
          <w:rFonts w:ascii="Open Sans" w:eastAsia="Times New Roman" w:hAnsi="Open Sans" w:cs="Times New Roman"/>
          <w:kern w:val="0"/>
          <w:sz w:val="22"/>
          <w14:ligatures w14:val="none"/>
        </w:rPr>
        <w:t xml:space="preserve"> pathway</w:t>
      </w:r>
      <w:r w:rsidR="00DB75E0" w:rsidRPr="003C42E2">
        <w:rPr>
          <w:rFonts w:ascii="Open Sans" w:eastAsia="Times New Roman" w:hAnsi="Open Sans" w:cs="Times New Roman"/>
          <w:kern w:val="0"/>
          <w:sz w:val="22"/>
          <w14:ligatures w14:val="none"/>
        </w:rPr>
        <w:t xml:space="preserve"> inputs should be routinely </w:t>
      </w:r>
      <w:r w:rsidR="00EB2AF2" w:rsidRPr="003C42E2">
        <w:rPr>
          <w:rFonts w:ascii="Open Sans" w:eastAsia="Times New Roman" w:hAnsi="Open Sans" w:cs="Times New Roman"/>
          <w:kern w:val="0"/>
          <w:sz w:val="22"/>
          <w14:ligatures w14:val="none"/>
        </w:rPr>
        <w:t xml:space="preserve">reassessed for their credibility </w:t>
      </w:r>
      <w:r w:rsidR="004F06BF" w:rsidRPr="003C42E2">
        <w:rPr>
          <w:rFonts w:ascii="Open Sans" w:eastAsia="Times New Roman" w:hAnsi="Open Sans" w:cs="Times New Roman"/>
          <w:kern w:val="0"/>
          <w:sz w:val="22"/>
          <w14:ligatures w14:val="none"/>
        </w:rPr>
        <w:t>to avoid wrong decisions on the RESP being made in the long-term</w:t>
      </w:r>
      <w:r w:rsidR="00E173E1" w:rsidRPr="003C42E2">
        <w:rPr>
          <w:rFonts w:ascii="Open Sans" w:eastAsia="Times New Roman" w:hAnsi="Open Sans" w:cs="Times New Roman"/>
          <w:kern w:val="0"/>
          <w:sz w:val="22"/>
          <w14:ligatures w14:val="none"/>
        </w:rPr>
        <w:t xml:space="preserve">, and to maintain high levels of investor </w:t>
      </w:r>
      <w:commentRangeStart w:id="5"/>
      <w:r w:rsidR="00E173E1" w:rsidRPr="003C42E2">
        <w:rPr>
          <w:rFonts w:ascii="Open Sans" w:eastAsia="Times New Roman" w:hAnsi="Open Sans" w:cs="Times New Roman"/>
          <w:kern w:val="0"/>
          <w:sz w:val="22"/>
          <w14:ligatures w14:val="none"/>
        </w:rPr>
        <w:t>confidence</w:t>
      </w:r>
      <w:commentRangeEnd w:id="5"/>
      <w:r w:rsidR="008B7C7F">
        <w:rPr>
          <w:rStyle w:val="CommentReference"/>
        </w:rPr>
        <w:commentReference w:id="5"/>
      </w:r>
      <w:r w:rsidR="00E173E1" w:rsidRPr="003C42E2">
        <w:rPr>
          <w:rFonts w:ascii="Open Sans" w:eastAsia="Times New Roman" w:hAnsi="Open Sans" w:cs="Times New Roman"/>
          <w:kern w:val="0"/>
          <w:sz w:val="22"/>
          <w14:ligatures w14:val="none"/>
        </w:rPr>
        <w:t>.</w:t>
      </w:r>
    </w:p>
    <w:p w14:paraId="448FC156" w14:textId="4DF3D1C2" w:rsidR="007A4F1C" w:rsidRDefault="003C42E2" w:rsidP="00682FB4">
      <w:pPr>
        <w:spacing w:after="0" w:line="240" w:lineRule="auto"/>
        <w:jc w:val="both"/>
        <w:rPr>
          <w:rFonts w:ascii="Open Sans" w:eastAsia="Times New Roman" w:hAnsi="Open Sans" w:cs="Times New Roman"/>
          <w:kern w:val="0"/>
          <w:sz w:val="22"/>
          <w14:ligatures w14:val="none"/>
        </w:rPr>
      </w:pPr>
      <w:r>
        <w:rPr>
          <w:rFonts w:ascii="Open Sans" w:eastAsia="Times New Roman" w:hAnsi="Open Sans" w:cs="Times New Roman"/>
          <w:kern w:val="0"/>
          <w:sz w:val="22"/>
          <w14:ligatures w14:val="none"/>
        </w:rPr>
        <w:t xml:space="preserve">Furthermore, </w:t>
      </w:r>
      <w:r w:rsidRPr="003C42E2">
        <w:rPr>
          <w:rFonts w:ascii="Open Sans" w:eastAsia="Times New Roman" w:hAnsi="Open Sans" w:cs="Times New Roman"/>
          <w:kern w:val="0"/>
          <w:sz w:val="22"/>
          <w14:ligatures w14:val="none"/>
        </w:rPr>
        <w:t>wherever possible data inputs should be standardised to enable easy comparisons between</w:t>
      </w:r>
      <w:r w:rsidR="00F36C80">
        <w:rPr>
          <w:rFonts w:ascii="Open Sans" w:eastAsia="Times New Roman" w:hAnsi="Open Sans" w:cs="Times New Roman"/>
          <w:kern w:val="0"/>
          <w:sz w:val="22"/>
          <w14:ligatures w14:val="none"/>
        </w:rPr>
        <w:t xml:space="preserve"> the</w:t>
      </w:r>
      <w:r w:rsidRPr="003C42E2">
        <w:rPr>
          <w:rFonts w:ascii="Open Sans" w:eastAsia="Times New Roman" w:hAnsi="Open Sans" w:cs="Times New Roman"/>
          <w:kern w:val="0"/>
          <w:sz w:val="22"/>
          <w14:ligatures w14:val="none"/>
        </w:rPr>
        <w:t xml:space="preserve"> RESPs.</w:t>
      </w:r>
    </w:p>
    <w:p w14:paraId="5AA4213B" w14:textId="77777777" w:rsidR="00F36C80" w:rsidRPr="007A4F1C" w:rsidRDefault="00F36C80" w:rsidP="00F36C80">
      <w:pPr>
        <w:spacing w:after="0" w:line="240" w:lineRule="auto"/>
        <w:jc w:val="both"/>
        <w:rPr>
          <w:rFonts w:ascii="Open Sans" w:eastAsia="Times New Roman" w:hAnsi="Open Sans" w:cs="Times New Roman"/>
          <w:b/>
          <w:bCs/>
          <w:kern w:val="0"/>
          <w:sz w:val="22"/>
          <w14:ligatures w14:val="none"/>
        </w:rPr>
      </w:pPr>
    </w:p>
    <w:p w14:paraId="04966843"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Do you agree with the framework for local actor support? Please provide your reasoning.</w:t>
      </w:r>
    </w:p>
    <w:p w14:paraId="09554614" w14:textId="77777777" w:rsid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6E3B1E95" w14:textId="677914EF" w:rsidR="007A4F1C" w:rsidRPr="00B10F55" w:rsidRDefault="00FE15B7" w:rsidP="00B10F55">
      <w:pPr>
        <w:spacing w:after="0" w:line="240" w:lineRule="auto"/>
        <w:jc w:val="both"/>
        <w:rPr>
          <w:rFonts w:ascii="Open Sans" w:eastAsia="Times New Roman" w:hAnsi="Open Sans" w:cs="Times New Roman"/>
          <w:kern w:val="0"/>
          <w:sz w:val="22"/>
          <w14:ligatures w14:val="none"/>
        </w:rPr>
      </w:pPr>
      <w:r w:rsidRPr="00B10F55">
        <w:rPr>
          <w:rFonts w:ascii="Open Sans" w:eastAsia="Times New Roman" w:hAnsi="Open Sans" w:cs="Times New Roman"/>
          <w:kern w:val="0"/>
          <w:sz w:val="22"/>
          <w14:ligatures w14:val="none"/>
        </w:rPr>
        <w:t xml:space="preserve">Yes, </w:t>
      </w:r>
      <w:r w:rsidR="00BC303E" w:rsidRPr="00B10F55">
        <w:rPr>
          <w:rFonts w:ascii="Open Sans" w:eastAsia="Times New Roman" w:hAnsi="Open Sans" w:cs="Times New Roman"/>
          <w:kern w:val="0"/>
          <w:sz w:val="22"/>
          <w14:ligatures w14:val="none"/>
        </w:rPr>
        <w:t>we especially agree with transparency towards local actors</w:t>
      </w:r>
      <w:r w:rsidR="005569B4" w:rsidRPr="00B10F55">
        <w:rPr>
          <w:rFonts w:ascii="Open Sans" w:eastAsia="Times New Roman" w:hAnsi="Open Sans" w:cs="Times New Roman"/>
          <w:kern w:val="0"/>
          <w:sz w:val="22"/>
          <w14:ligatures w14:val="none"/>
        </w:rPr>
        <w:t xml:space="preserve"> to make sure everyone or most are on board with the RESP and that there is little friction towards the plans, </w:t>
      </w:r>
      <w:r w:rsidR="00291371" w:rsidRPr="00B10F55">
        <w:rPr>
          <w:rFonts w:ascii="Open Sans" w:eastAsia="Times New Roman" w:hAnsi="Open Sans" w:cs="Times New Roman"/>
          <w:kern w:val="0"/>
          <w:sz w:val="22"/>
          <w14:ligatures w14:val="none"/>
        </w:rPr>
        <w:t xml:space="preserve">it is also crucial that for full transparency that adequate education for local actors who may </w:t>
      </w:r>
      <w:r w:rsidR="00AA32B5" w:rsidRPr="00B10F55">
        <w:rPr>
          <w:rFonts w:ascii="Open Sans" w:eastAsia="Times New Roman" w:hAnsi="Open Sans" w:cs="Times New Roman"/>
          <w:kern w:val="0"/>
          <w:sz w:val="22"/>
          <w14:ligatures w14:val="none"/>
        </w:rPr>
        <w:t xml:space="preserve">not be fully aware of all the ins and outs of </w:t>
      </w:r>
      <w:r w:rsidR="007644D2" w:rsidRPr="00B10F55">
        <w:rPr>
          <w:rFonts w:ascii="Open Sans" w:eastAsia="Times New Roman" w:hAnsi="Open Sans" w:cs="Times New Roman"/>
          <w:kern w:val="0"/>
          <w:sz w:val="22"/>
          <w14:ligatures w14:val="none"/>
        </w:rPr>
        <w:t>a</w:t>
      </w:r>
      <w:r w:rsidR="00AA32B5" w:rsidRPr="00B10F55">
        <w:rPr>
          <w:rFonts w:ascii="Open Sans" w:eastAsia="Times New Roman" w:hAnsi="Open Sans" w:cs="Times New Roman"/>
          <w:kern w:val="0"/>
          <w:sz w:val="22"/>
          <w14:ligatures w14:val="none"/>
        </w:rPr>
        <w:t xml:space="preserve"> RESP is provided</w:t>
      </w:r>
      <w:r w:rsidR="00EB1763" w:rsidRPr="00B10F55">
        <w:rPr>
          <w:rFonts w:ascii="Open Sans" w:eastAsia="Times New Roman" w:hAnsi="Open Sans" w:cs="Times New Roman"/>
          <w:kern w:val="0"/>
          <w:sz w:val="22"/>
          <w14:ligatures w14:val="none"/>
        </w:rPr>
        <w:t>, so that all local actors are truly kept in the loop.</w:t>
      </w:r>
    </w:p>
    <w:p w14:paraId="5E6FB438" w14:textId="77777777" w:rsidR="009F4CB3" w:rsidRDefault="009F4CB3" w:rsidP="00B10F55">
      <w:pPr>
        <w:pStyle w:val="ListParagraph"/>
        <w:spacing w:after="0" w:line="240" w:lineRule="auto"/>
        <w:ind w:left="1440"/>
        <w:jc w:val="both"/>
        <w:rPr>
          <w:rFonts w:ascii="Open Sans" w:eastAsia="Times New Roman" w:hAnsi="Open Sans" w:cs="Times New Roman"/>
          <w:kern w:val="0"/>
          <w:sz w:val="22"/>
          <w14:ligatures w14:val="none"/>
        </w:rPr>
      </w:pPr>
    </w:p>
    <w:p w14:paraId="457FA36D" w14:textId="36B90C41" w:rsidR="007644D2" w:rsidRPr="00B10F55" w:rsidRDefault="007644D2" w:rsidP="00B10F55">
      <w:pPr>
        <w:spacing w:after="0" w:line="240" w:lineRule="auto"/>
        <w:jc w:val="both"/>
        <w:rPr>
          <w:rFonts w:ascii="Open Sans" w:eastAsia="Times New Roman" w:hAnsi="Open Sans" w:cs="Times New Roman"/>
          <w:kern w:val="0"/>
          <w:sz w:val="22"/>
          <w14:ligatures w14:val="none"/>
        </w:rPr>
      </w:pPr>
      <w:r w:rsidRPr="00B10F55">
        <w:rPr>
          <w:rFonts w:ascii="Open Sans" w:eastAsia="Times New Roman" w:hAnsi="Open Sans" w:cs="Times New Roman"/>
          <w:kern w:val="0"/>
          <w:sz w:val="22"/>
          <w14:ligatures w14:val="none"/>
        </w:rPr>
        <w:t xml:space="preserve">It is very good </w:t>
      </w:r>
      <w:r w:rsidR="00C636F5" w:rsidRPr="00B10F55">
        <w:rPr>
          <w:rFonts w:ascii="Open Sans" w:eastAsia="Times New Roman" w:hAnsi="Open Sans" w:cs="Times New Roman"/>
          <w:kern w:val="0"/>
          <w:sz w:val="22"/>
          <w14:ligatures w14:val="none"/>
        </w:rPr>
        <w:t>for local actors to have accountability and know who is accountable for what, so that there is more trust and coherency within the RESP</w:t>
      </w:r>
      <w:r w:rsidR="00B952FF" w:rsidRPr="00B10F55">
        <w:rPr>
          <w:rFonts w:ascii="Open Sans" w:eastAsia="Times New Roman" w:hAnsi="Open Sans" w:cs="Times New Roman"/>
          <w:kern w:val="0"/>
          <w:sz w:val="22"/>
          <w14:ligatures w14:val="none"/>
        </w:rPr>
        <w:t xml:space="preserve">, and so issues can be pinpointed more easily and solved quickly. </w:t>
      </w:r>
    </w:p>
    <w:p w14:paraId="084685AA" w14:textId="77777777" w:rsidR="00B906AF" w:rsidRDefault="00B906AF" w:rsidP="00B10F55">
      <w:pPr>
        <w:pStyle w:val="ListParagraph"/>
        <w:spacing w:after="0" w:line="240" w:lineRule="auto"/>
        <w:ind w:left="1440"/>
        <w:jc w:val="both"/>
        <w:rPr>
          <w:rFonts w:ascii="Open Sans" w:eastAsia="Times New Roman" w:hAnsi="Open Sans" w:cs="Times New Roman"/>
          <w:kern w:val="0"/>
          <w:sz w:val="22"/>
          <w14:ligatures w14:val="none"/>
        </w:rPr>
      </w:pPr>
    </w:p>
    <w:p w14:paraId="5E482261" w14:textId="0726FB76" w:rsidR="00A22E1C" w:rsidRPr="00B10F55" w:rsidRDefault="00A22E1C" w:rsidP="00B10F55">
      <w:pPr>
        <w:spacing w:after="0" w:line="240" w:lineRule="auto"/>
        <w:jc w:val="both"/>
        <w:rPr>
          <w:rFonts w:ascii="Open Sans" w:eastAsia="Times New Roman" w:hAnsi="Open Sans" w:cs="Times New Roman"/>
          <w:kern w:val="0"/>
          <w:sz w:val="22"/>
          <w14:ligatures w14:val="none"/>
        </w:rPr>
      </w:pPr>
      <w:r w:rsidRPr="00B10F55">
        <w:rPr>
          <w:rFonts w:ascii="Open Sans" w:eastAsia="Times New Roman" w:hAnsi="Open Sans" w:cs="Times New Roman"/>
          <w:kern w:val="0"/>
          <w:sz w:val="22"/>
          <w14:ligatures w14:val="none"/>
        </w:rPr>
        <w:t>It is also crucial for the</w:t>
      </w:r>
      <w:r w:rsidR="004521B4" w:rsidRPr="00B10F55">
        <w:rPr>
          <w:rFonts w:ascii="Open Sans" w:eastAsia="Times New Roman" w:hAnsi="Open Sans" w:cs="Times New Roman"/>
          <w:kern w:val="0"/>
          <w:sz w:val="22"/>
          <w14:ligatures w14:val="none"/>
        </w:rPr>
        <w:t xml:space="preserve">re to representatives for and coordination between local actors, </w:t>
      </w:r>
      <w:r w:rsidR="005378D1" w:rsidRPr="00B10F55">
        <w:rPr>
          <w:rFonts w:ascii="Open Sans" w:eastAsia="Times New Roman" w:hAnsi="Open Sans" w:cs="Times New Roman"/>
          <w:kern w:val="0"/>
          <w:sz w:val="22"/>
          <w14:ligatures w14:val="none"/>
        </w:rPr>
        <w:t>so that</w:t>
      </w:r>
      <w:r w:rsidR="004521B4" w:rsidRPr="00B10F55">
        <w:rPr>
          <w:rFonts w:ascii="Open Sans" w:eastAsia="Times New Roman" w:hAnsi="Open Sans" w:cs="Times New Roman"/>
          <w:kern w:val="0"/>
          <w:sz w:val="22"/>
          <w14:ligatures w14:val="none"/>
        </w:rPr>
        <w:t xml:space="preserve"> </w:t>
      </w:r>
      <w:r w:rsidR="00C77001" w:rsidRPr="00B10F55">
        <w:rPr>
          <w:rFonts w:ascii="Open Sans" w:eastAsia="Times New Roman" w:hAnsi="Open Sans" w:cs="Times New Roman"/>
          <w:kern w:val="0"/>
          <w:sz w:val="22"/>
          <w14:ligatures w14:val="none"/>
        </w:rPr>
        <w:t>all the local actors can have their voices heard</w:t>
      </w:r>
      <w:r w:rsidR="00F52CB2" w:rsidRPr="00B10F55">
        <w:rPr>
          <w:rFonts w:ascii="Open Sans" w:eastAsia="Times New Roman" w:hAnsi="Open Sans" w:cs="Times New Roman"/>
          <w:kern w:val="0"/>
          <w:sz w:val="22"/>
          <w14:ligatures w14:val="none"/>
        </w:rPr>
        <w:t xml:space="preserve"> and so that that plans are </w:t>
      </w:r>
      <w:r w:rsidR="005378D1" w:rsidRPr="00B10F55">
        <w:rPr>
          <w:rFonts w:ascii="Open Sans" w:eastAsia="Times New Roman" w:hAnsi="Open Sans" w:cs="Times New Roman"/>
          <w:kern w:val="0"/>
          <w:sz w:val="22"/>
          <w14:ligatures w14:val="none"/>
        </w:rPr>
        <w:t xml:space="preserve">implemented </w:t>
      </w:r>
      <w:r w:rsidR="00F52CB2" w:rsidRPr="00B10F55">
        <w:rPr>
          <w:rFonts w:ascii="Open Sans" w:eastAsia="Times New Roman" w:hAnsi="Open Sans" w:cs="Times New Roman"/>
          <w:kern w:val="0"/>
          <w:sz w:val="22"/>
          <w14:ligatures w14:val="none"/>
        </w:rPr>
        <w:t>more smoothly as everyone or most local actors are in agree</w:t>
      </w:r>
      <w:r w:rsidR="005378D1" w:rsidRPr="00B10F55">
        <w:rPr>
          <w:rFonts w:ascii="Open Sans" w:eastAsia="Times New Roman" w:hAnsi="Open Sans" w:cs="Times New Roman"/>
          <w:kern w:val="0"/>
          <w:sz w:val="22"/>
          <w14:ligatures w14:val="none"/>
        </w:rPr>
        <w:t xml:space="preserve">ment of local </w:t>
      </w:r>
      <w:commentRangeStart w:id="6"/>
      <w:r w:rsidR="005378D1" w:rsidRPr="00B10F55">
        <w:rPr>
          <w:rFonts w:ascii="Open Sans" w:eastAsia="Times New Roman" w:hAnsi="Open Sans" w:cs="Times New Roman"/>
          <w:kern w:val="0"/>
          <w:sz w:val="22"/>
          <w14:ligatures w14:val="none"/>
        </w:rPr>
        <w:t>plans</w:t>
      </w:r>
      <w:commentRangeEnd w:id="6"/>
      <w:r w:rsidR="007D4EAC">
        <w:rPr>
          <w:rStyle w:val="CommentReference"/>
        </w:rPr>
        <w:commentReference w:id="6"/>
      </w:r>
      <w:r w:rsidR="005378D1" w:rsidRPr="00B10F55">
        <w:rPr>
          <w:rFonts w:ascii="Open Sans" w:eastAsia="Times New Roman" w:hAnsi="Open Sans" w:cs="Times New Roman"/>
          <w:kern w:val="0"/>
          <w:sz w:val="22"/>
          <w14:ligatures w14:val="none"/>
        </w:rPr>
        <w:t>.</w:t>
      </w:r>
    </w:p>
    <w:p w14:paraId="6EF2728D" w14:textId="77777777" w:rsidR="00B906AF" w:rsidRDefault="00B906AF" w:rsidP="00B10F55">
      <w:pPr>
        <w:pStyle w:val="ListParagraph"/>
        <w:spacing w:after="0" w:line="240" w:lineRule="auto"/>
        <w:ind w:left="1440"/>
        <w:jc w:val="both"/>
        <w:rPr>
          <w:rFonts w:ascii="Open Sans" w:eastAsia="Times New Roman" w:hAnsi="Open Sans" w:cs="Times New Roman"/>
          <w:kern w:val="0"/>
          <w:sz w:val="22"/>
          <w14:ligatures w14:val="none"/>
        </w:rPr>
      </w:pPr>
    </w:p>
    <w:p w14:paraId="0336E458" w14:textId="4E0524BB" w:rsidR="00B906AF" w:rsidRPr="00B10F55" w:rsidRDefault="00B906AF" w:rsidP="00B10F55">
      <w:pPr>
        <w:spacing w:after="0" w:line="240" w:lineRule="auto"/>
        <w:jc w:val="both"/>
        <w:rPr>
          <w:rFonts w:ascii="Open Sans" w:eastAsia="Times New Roman" w:hAnsi="Open Sans" w:cs="Times New Roman"/>
          <w:kern w:val="0"/>
          <w:sz w:val="22"/>
          <w14:ligatures w14:val="none"/>
        </w:rPr>
      </w:pPr>
      <w:r>
        <w:rPr>
          <w:rFonts w:ascii="Open Sans" w:eastAsia="Times New Roman" w:hAnsi="Open Sans" w:cs="Times New Roman"/>
          <w:kern w:val="0"/>
          <w:sz w:val="22"/>
          <w14:ligatures w14:val="none"/>
        </w:rPr>
        <w:t>But it is still important that</w:t>
      </w:r>
      <w:r w:rsidR="00FD0583">
        <w:rPr>
          <w:rFonts w:ascii="Open Sans" w:eastAsia="Times New Roman" w:hAnsi="Open Sans" w:cs="Times New Roman"/>
          <w:kern w:val="0"/>
          <w:sz w:val="22"/>
          <w14:ligatures w14:val="none"/>
        </w:rPr>
        <w:t xml:space="preserve"> </w:t>
      </w:r>
      <w:r w:rsidR="00B10F55">
        <w:rPr>
          <w:rFonts w:ascii="Open Sans" w:eastAsia="Times New Roman" w:hAnsi="Open Sans" w:cs="Times New Roman"/>
          <w:kern w:val="0"/>
          <w:sz w:val="22"/>
          <w14:ligatures w14:val="none"/>
        </w:rPr>
        <w:t xml:space="preserve">there is still respect towards what may be commercially sensitive </w:t>
      </w:r>
      <w:r w:rsidR="00B10F55" w:rsidRPr="00B10F55">
        <w:rPr>
          <w:rFonts w:ascii="Open Sans" w:eastAsia="Times New Roman" w:hAnsi="Open Sans" w:cs="Times New Roman"/>
          <w:kern w:val="0"/>
          <w:sz w:val="22"/>
          <w14:ligatures w14:val="none"/>
        </w:rPr>
        <w:t>data, especially when looking at local, potentially competing, developers.</w:t>
      </w:r>
    </w:p>
    <w:p w14:paraId="48ACE3FD" w14:textId="77777777" w:rsidR="007A4F1C" w:rsidRP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192A7E40"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Do you agree with the purpose of the Strategic Board? Please provide your reasoning.</w:t>
      </w:r>
    </w:p>
    <w:p w14:paraId="2774EF9B" w14:textId="77777777" w:rsidR="007A4F1C" w:rsidRDefault="007A4F1C" w:rsidP="00747374">
      <w:pPr>
        <w:pStyle w:val="ListParagraph"/>
        <w:jc w:val="both"/>
        <w:rPr>
          <w:rFonts w:ascii="Open Sans" w:eastAsia="Times New Roman" w:hAnsi="Open Sans" w:cs="Times New Roman"/>
          <w:b/>
          <w:bCs/>
          <w:kern w:val="0"/>
          <w:sz w:val="22"/>
          <w14:ligatures w14:val="none"/>
        </w:rPr>
      </w:pPr>
    </w:p>
    <w:p w14:paraId="41608683" w14:textId="1E548907" w:rsidR="0003461F" w:rsidRPr="00880730" w:rsidRDefault="005378D1" w:rsidP="00747374">
      <w:pPr>
        <w:jc w:val="both"/>
        <w:rPr>
          <w:rFonts w:ascii="Open Sans" w:eastAsia="Times New Roman" w:hAnsi="Open Sans" w:cs="Times New Roman"/>
          <w:kern w:val="0"/>
          <w:sz w:val="22"/>
          <w14:ligatures w14:val="none"/>
        </w:rPr>
      </w:pPr>
      <w:r w:rsidRPr="00880730">
        <w:rPr>
          <w:rFonts w:ascii="Open Sans" w:eastAsia="Times New Roman" w:hAnsi="Open Sans" w:cs="Times New Roman"/>
          <w:kern w:val="0"/>
          <w:sz w:val="22"/>
          <w14:ligatures w14:val="none"/>
        </w:rPr>
        <w:t xml:space="preserve">Yes, </w:t>
      </w:r>
      <w:r w:rsidR="00C81166" w:rsidRPr="00880730">
        <w:rPr>
          <w:rFonts w:ascii="Open Sans" w:eastAsia="Times New Roman" w:hAnsi="Open Sans" w:cs="Times New Roman"/>
          <w:kern w:val="0"/>
          <w:sz w:val="22"/>
          <w14:ligatures w14:val="none"/>
        </w:rPr>
        <w:t>a strategic board made up of industry experts</w:t>
      </w:r>
      <w:r w:rsidR="0072560C" w:rsidRPr="00880730">
        <w:rPr>
          <w:rFonts w:ascii="Open Sans" w:eastAsia="Times New Roman" w:hAnsi="Open Sans" w:cs="Times New Roman"/>
          <w:kern w:val="0"/>
          <w:sz w:val="22"/>
          <w14:ligatures w14:val="none"/>
        </w:rPr>
        <w:t xml:space="preserve"> and very key stakeholder representatives for the region would provide much needed</w:t>
      </w:r>
      <w:r w:rsidR="00767C22" w:rsidRPr="00880730">
        <w:rPr>
          <w:rFonts w:ascii="Open Sans" w:eastAsia="Times New Roman" w:hAnsi="Open Sans" w:cs="Times New Roman"/>
          <w:kern w:val="0"/>
          <w:sz w:val="22"/>
          <w14:ligatures w14:val="none"/>
        </w:rPr>
        <w:t xml:space="preserve"> </w:t>
      </w:r>
      <w:r w:rsidR="0018202C" w:rsidRPr="00880730">
        <w:rPr>
          <w:rFonts w:ascii="Open Sans" w:eastAsia="Times New Roman" w:hAnsi="Open Sans" w:cs="Times New Roman"/>
          <w:kern w:val="0"/>
          <w:sz w:val="22"/>
          <w14:ligatures w14:val="none"/>
        </w:rPr>
        <w:t xml:space="preserve">experience-backed </w:t>
      </w:r>
      <w:r w:rsidR="00767C22" w:rsidRPr="00880730">
        <w:rPr>
          <w:rFonts w:ascii="Open Sans" w:eastAsia="Times New Roman" w:hAnsi="Open Sans" w:cs="Times New Roman"/>
          <w:kern w:val="0"/>
          <w:sz w:val="22"/>
          <w14:ligatures w14:val="none"/>
        </w:rPr>
        <w:t xml:space="preserve">insight into </w:t>
      </w:r>
      <w:r w:rsidR="00EF22B9" w:rsidRPr="00880730">
        <w:rPr>
          <w:rFonts w:ascii="Open Sans" w:eastAsia="Times New Roman" w:hAnsi="Open Sans" w:cs="Times New Roman"/>
          <w:kern w:val="0"/>
          <w:sz w:val="22"/>
          <w14:ligatures w14:val="none"/>
        </w:rPr>
        <w:t>whether key decisions should be altered or even made at all</w:t>
      </w:r>
      <w:r w:rsidR="0018202C" w:rsidRPr="00880730">
        <w:rPr>
          <w:rFonts w:ascii="Open Sans" w:eastAsia="Times New Roman" w:hAnsi="Open Sans" w:cs="Times New Roman"/>
          <w:kern w:val="0"/>
          <w:sz w:val="22"/>
          <w14:ligatures w14:val="none"/>
        </w:rPr>
        <w:t xml:space="preserve"> considering a multitude of factors </w:t>
      </w:r>
      <w:r w:rsidR="00D30269" w:rsidRPr="00880730">
        <w:rPr>
          <w:rFonts w:ascii="Open Sans" w:eastAsia="Times New Roman" w:hAnsi="Open Sans" w:cs="Times New Roman"/>
          <w:kern w:val="0"/>
          <w:sz w:val="22"/>
          <w14:ligatures w14:val="none"/>
        </w:rPr>
        <w:t>that the board as a whole should be able to give expert advice on. It would also provide more transparency into the process of the RESP</w:t>
      </w:r>
      <w:r w:rsidR="00C30278" w:rsidRPr="00880730">
        <w:rPr>
          <w:rFonts w:ascii="Open Sans" w:eastAsia="Times New Roman" w:hAnsi="Open Sans" w:cs="Times New Roman"/>
          <w:kern w:val="0"/>
          <w:sz w:val="22"/>
          <w14:ligatures w14:val="none"/>
        </w:rPr>
        <w:t xml:space="preserve">, and give wider stakeholders clarity as to where to express any concerns. </w:t>
      </w:r>
    </w:p>
    <w:p w14:paraId="5923B1F9" w14:textId="3DF2F5E1" w:rsidR="001B2C23" w:rsidRPr="003865F9" w:rsidRDefault="0003461F" w:rsidP="00747374">
      <w:pPr>
        <w:jc w:val="both"/>
        <w:rPr>
          <w:rFonts w:ascii="Open Sans" w:eastAsia="Times New Roman" w:hAnsi="Open Sans" w:cs="Times New Roman"/>
          <w:kern w:val="0"/>
          <w:sz w:val="22"/>
          <w:szCs w:val="22"/>
          <w14:ligatures w14:val="none"/>
        </w:rPr>
      </w:pPr>
      <w:r w:rsidRPr="574C018A">
        <w:rPr>
          <w:rFonts w:ascii="Open Sans" w:eastAsia="Times New Roman" w:hAnsi="Open Sans" w:cs="Times New Roman"/>
          <w:kern w:val="0"/>
          <w:sz w:val="22"/>
          <w:szCs w:val="22"/>
          <w14:ligatures w14:val="none"/>
        </w:rPr>
        <w:t xml:space="preserve">The strategic board should be more skewed towards being </w:t>
      </w:r>
      <w:r w:rsidR="007B6ED1" w:rsidRPr="574C018A">
        <w:rPr>
          <w:rFonts w:ascii="Open Sans" w:eastAsia="Times New Roman" w:hAnsi="Open Sans" w:cs="Times New Roman"/>
          <w:kern w:val="0"/>
          <w:sz w:val="22"/>
          <w:szCs w:val="22"/>
          <w14:ligatures w14:val="none"/>
        </w:rPr>
        <w:t xml:space="preserve">an influencing force rather than having the </w:t>
      </w:r>
      <w:r w:rsidR="00BC6516" w:rsidRPr="574C018A">
        <w:rPr>
          <w:rFonts w:ascii="Open Sans" w:eastAsia="Times New Roman" w:hAnsi="Open Sans" w:cs="Times New Roman"/>
          <w:kern w:val="0"/>
          <w:sz w:val="22"/>
          <w:szCs w:val="22"/>
          <w14:ligatures w14:val="none"/>
        </w:rPr>
        <w:t xml:space="preserve">absolute </w:t>
      </w:r>
      <w:r w:rsidR="007B6ED1" w:rsidRPr="574C018A">
        <w:rPr>
          <w:rFonts w:ascii="Open Sans" w:eastAsia="Times New Roman" w:hAnsi="Open Sans" w:cs="Times New Roman"/>
          <w:kern w:val="0"/>
          <w:sz w:val="22"/>
          <w:szCs w:val="22"/>
          <w14:ligatures w14:val="none"/>
        </w:rPr>
        <w:t xml:space="preserve">final </w:t>
      </w:r>
      <w:r w:rsidR="00BC6516" w:rsidRPr="574C018A">
        <w:rPr>
          <w:rFonts w:ascii="Open Sans" w:eastAsia="Times New Roman" w:hAnsi="Open Sans" w:cs="Times New Roman"/>
          <w:kern w:val="0"/>
          <w:sz w:val="22"/>
          <w:szCs w:val="22"/>
          <w14:ligatures w14:val="none"/>
        </w:rPr>
        <w:t xml:space="preserve">say on approval of plans, this is to avoid </w:t>
      </w:r>
      <w:r w:rsidR="36FE0A41" w:rsidRPr="574C018A">
        <w:rPr>
          <w:rFonts w:ascii="Open Sans" w:eastAsia="Times New Roman" w:hAnsi="Open Sans" w:cs="Times New Roman"/>
          <w:kern w:val="0"/>
          <w:sz w:val="22"/>
          <w:szCs w:val="22"/>
          <w14:ligatures w14:val="none"/>
        </w:rPr>
        <w:t>unnecessary</w:t>
      </w:r>
      <w:r w:rsidR="00485721" w:rsidRPr="574C018A">
        <w:rPr>
          <w:rFonts w:ascii="Open Sans" w:eastAsia="Times New Roman" w:hAnsi="Open Sans" w:cs="Times New Roman"/>
          <w:kern w:val="0"/>
          <w:sz w:val="22"/>
          <w:szCs w:val="22"/>
          <w14:ligatures w14:val="none"/>
        </w:rPr>
        <w:t xml:space="preserve"> slowing down of progress for a </w:t>
      </w:r>
      <w:commentRangeStart w:id="7"/>
      <w:r w:rsidR="00485721" w:rsidRPr="574C018A">
        <w:rPr>
          <w:rFonts w:ascii="Open Sans" w:eastAsia="Times New Roman" w:hAnsi="Open Sans" w:cs="Times New Roman"/>
          <w:kern w:val="0"/>
          <w:sz w:val="22"/>
          <w:szCs w:val="22"/>
          <w14:ligatures w14:val="none"/>
        </w:rPr>
        <w:t>RESP</w:t>
      </w:r>
      <w:commentRangeEnd w:id="7"/>
      <w:r w:rsidR="005106CE">
        <w:rPr>
          <w:rStyle w:val="CommentReference"/>
        </w:rPr>
        <w:commentReference w:id="7"/>
      </w:r>
      <w:r w:rsidR="003865F9" w:rsidRPr="574C018A">
        <w:rPr>
          <w:rFonts w:ascii="Open Sans" w:eastAsia="Times New Roman" w:hAnsi="Open Sans" w:cs="Times New Roman"/>
          <w:kern w:val="0"/>
          <w:sz w:val="22"/>
          <w:szCs w:val="22"/>
          <w14:ligatures w14:val="none"/>
        </w:rPr>
        <w:t>. Also,</w:t>
      </w:r>
      <w:r w:rsidR="00E13C79" w:rsidRPr="574C018A">
        <w:rPr>
          <w:rFonts w:ascii="Open Sans" w:eastAsia="Times New Roman" w:hAnsi="Open Sans" w:cs="Times New Roman"/>
          <w:kern w:val="0"/>
          <w:sz w:val="22"/>
          <w:szCs w:val="22"/>
          <w14:ligatures w14:val="none"/>
        </w:rPr>
        <w:t xml:space="preserve"> to </w:t>
      </w:r>
      <w:r w:rsidR="00A85D56" w:rsidRPr="574C018A">
        <w:rPr>
          <w:rFonts w:ascii="Open Sans" w:eastAsia="Times New Roman" w:hAnsi="Open Sans" w:cs="Times New Roman"/>
          <w:kern w:val="0"/>
          <w:sz w:val="22"/>
          <w:szCs w:val="22"/>
          <w14:ligatures w14:val="none"/>
        </w:rPr>
        <w:t>ensure equal and varied representation on the Strategic Board</w:t>
      </w:r>
      <w:r w:rsidR="003865F9" w:rsidRPr="574C018A">
        <w:rPr>
          <w:rFonts w:ascii="Open Sans" w:eastAsia="Times New Roman" w:hAnsi="Open Sans" w:cs="Times New Roman"/>
          <w:kern w:val="0"/>
          <w:sz w:val="22"/>
          <w:szCs w:val="22"/>
          <w14:ligatures w14:val="none"/>
        </w:rPr>
        <w:t xml:space="preserve"> there</w:t>
      </w:r>
      <w:r w:rsidR="001B2C23" w:rsidRPr="574C018A">
        <w:rPr>
          <w:rFonts w:ascii="Open Sans" w:eastAsia="Times New Roman" w:hAnsi="Open Sans" w:cs="Times New Roman"/>
          <w:kern w:val="0"/>
          <w:sz w:val="22"/>
          <w:szCs w:val="22"/>
          <w14:ligatures w14:val="none"/>
        </w:rPr>
        <w:t xml:space="preserve"> should be some consideration of renumeration for certain positions on the regional boards so that all scales of stakeholders can take part, not just those who can be financed by their company.</w:t>
      </w:r>
    </w:p>
    <w:p w14:paraId="47948311" w14:textId="77777777" w:rsidR="007A4F1C" w:rsidRP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0E3A21AA"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that the Strategic Board should include representation from relevant democratic actors, network companies and wider cross-sector actors in each region? </w:t>
      </w:r>
    </w:p>
    <w:p w14:paraId="15ADEBC1" w14:textId="77777777" w:rsid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06284B25" w14:textId="13C29F31" w:rsidR="00935FB7" w:rsidRPr="00682FB4" w:rsidRDefault="00935FB7" w:rsidP="00682FB4">
      <w:pPr>
        <w:spacing w:after="0" w:line="240" w:lineRule="auto"/>
        <w:jc w:val="both"/>
        <w:rPr>
          <w:rFonts w:ascii="Open Sans" w:eastAsia="Times New Roman" w:hAnsi="Open Sans" w:cs="Times New Roman"/>
          <w:kern w:val="0"/>
          <w:sz w:val="22"/>
          <w14:ligatures w14:val="none"/>
        </w:rPr>
      </w:pPr>
      <w:r w:rsidRPr="00682FB4">
        <w:rPr>
          <w:rFonts w:ascii="Open Sans" w:eastAsia="Times New Roman" w:hAnsi="Open Sans" w:cs="Times New Roman"/>
          <w:kern w:val="0"/>
          <w:sz w:val="22"/>
          <w14:ligatures w14:val="none"/>
        </w:rPr>
        <w:t>Yes</w:t>
      </w:r>
      <w:r w:rsidR="009246E3" w:rsidRPr="00682FB4">
        <w:rPr>
          <w:rFonts w:ascii="Open Sans" w:eastAsia="Times New Roman" w:hAnsi="Open Sans" w:cs="Times New Roman"/>
          <w:kern w:val="0"/>
          <w:sz w:val="22"/>
          <w14:ligatures w14:val="none"/>
        </w:rPr>
        <w:t xml:space="preserve">, to ensure it is representative of </w:t>
      </w:r>
      <w:r w:rsidR="00F12F33" w:rsidRPr="00682FB4">
        <w:rPr>
          <w:rFonts w:ascii="Open Sans" w:eastAsia="Times New Roman" w:hAnsi="Open Sans" w:cs="Times New Roman"/>
          <w:kern w:val="0"/>
          <w:sz w:val="22"/>
          <w14:ligatures w14:val="none"/>
        </w:rPr>
        <w:t xml:space="preserve">all the </w:t>
      </w:r>
      <w:r w:rsidR="009246E3" w:rsidRPr="00682FB4">
        <w:rPr>
          <w:rFonts w:ascii="Open Sans" w:eastAsia="Times New Roman" w:hAnsi="Open Sans" w:cs="Times New Roman"/>
          <w:kern w:val="0"/>
          <w:sz w:val="22"/>
          <w14:ligatures w14:val="none"/>
        </w:rPr>
        <w:t>stakeholder</w:t>
      </w:r>
      <w:r w:rsidR="00F12F33" w:rsidRPr="00682FB4">
        <w:rPr>
          <w:rFonts w:ascii="Open Sans" w:eastAsia="Times New Roman" w:hAnsi="Open Sans" w:cs="Times New Roman"/>
          <w:kern w:val="0"/>
          <w:sz w:val="22"/>
          <w14:ligatures w14:val="none"/>
        </w:rPr>
        <w:t>s in the region.</w:t>
      </w:r>
    </w:p>
    <w:p w14:paraId="2CCF508C" w14:textId="77777777" w:rsidR="00F82ADA" w:rsidRDefault="00F82ADA" w:rsidP="00F82ADA">
      <w:pPr>
        <w:pStyle w:val="ListParagraph"/>
        <w:spacing w:after="0" w:line="240" w:lineRule="auto"/>
        <w:ind w:left="1440"/>
        <w:jc w:val="both"/>
        <w:rPr>
          <w:rFonts w:ascii="Open Sans" w:eastAsia="Times New Roman" w:hAnsi="Open Sans" w:cs="Times New Roman"/>
          <w:kern w:val="0"/>
          <w:sz w:val="22"/>
          <w14:ligatures w14:val="none"/>
        </w:rPr>
      </w:pPr>
    </w:p>
    <w:p w14:paraId="3EA391EE" w14:textId="4107115F" w:rsidR="00C557F7" w:rsidRPr="00682FB4" w:rsidRDefault="00C557F7" w:rsidP="00682FB4">
      <w:pPr>
        <w:spacing w:after="0" w:line="240" w:lineRule="auto"/>
        <w:jc w:val="both"/>
        <w:rPr>
          <w:rFonts w:ascii="Open Sans" w:eastAsia="Times New Roman" w:hAnsi="Open Sans" w:cs="Times New Roman"/>
          <w:kern w:val="0"/>
          <w:sz w:val="22"/>
          <w14:ligatures w14:val="none"/>
        </w:rPr>
      </w:pPr>
      <w:r w:rsidRPr="00682FB4">
        <w:rPr>
          <w:rFonts w:ascii="Open Sans" w:eastAsia="Times New Roman" w:hAnsi="Open Sans" w:cs="Times New Roman"/>
          <w:kern w:val="0"/>
          <w:sz w:val="22"/>
          <w14:ligatures w14:val="none"/>
        </w:rPr>
        <w:t xml:space="preserve">It is </w:t>
      </w:r>
      <w:r w:rsidR="00682FB4">
        <w:rPr>
          <w:rFonts w:ascii="Open Sans" w:eastAsia="Times New Roman" w:hAnsi="Open Sans" w:cs="Times New Roman"/>
          <w:kern w:val="0"/>
          <w:sz w:val="22"/>
          <w14:ligatures w14:val="none"/>
        </w:rPr>
        <w:t xml:space="preserve">also </w:t>
      </w:r>
      <w:r w:rsidRPr="00682FB4">
        <w:rPr>
          <w:rFonts w:ascii="Open Sans" w:eastAsia="Times New Roman" w:hAnsi="Open Sans" w:cs="Times New Roman"/>
          <w:kern w:val="0"/>
          <w:sz w:val="22"/>
          <w14:ligatures w14:val="none"/>
        </w:rPr>
        <w:t>important that trade bodies that operate across the en</w:t>
      </w:r>
      <w:r w:rsidR="00C2150A" w:rsidRPr="00682FB4">
        <w:rPr>
          <w:rFonts w:ascii="Open Sans" w:eastAsia="Times New Roman" w:hAnsi="Open Sans" w:cs="Times New Roman"/>
          <w:kern w:val="0"/>
          <w:sz w:val="22"/>
          <w14:ligatures w14:val="none"/>
        </w:rPr>
        <w:t xml:space="preserve">tirety of the UK and represent many in the industry across </w:t>
      </w:r>
      <w:r w:rsidR="0002078B" w:rsidRPr="00682FB4">
        <w:rPr>
          <w:rFonts w:ascii="Open Sans" w:eastAsia="Times New Roman" w:hAnsi="Open Sans" w:cs="Times New Roman"/>
          <w:kern w:val="0"/>
          <w:sz w:val="22"/>
          <w14:ligatures w14:val="none"/>
        </w:rPr>
        <w:t>multiple</w:t>
      </w:r>
      <w:r w:rsidR="00FC7BF0" w:rsidRPr="00682FB4">
        <w:rPr>
          <w:rFonts w:ascii="Open Sans" w:eastAsia="Times New Roman" w:hAnsi="Open Sans" w:cs="Times New Roman"/>
          <w:kern w:val="0"/>
          <w:sz w:val="22"/>
          <w14:ligatures w14:val="none"/>
        </w:rPr>
        <w:t xml:space="preserve"> different</w:t>
      </w:r>
      <w:r w:rsidR="0002078B" w:rsidRPr="00682FB4">
        <w:rPr>
          <w:rFonts w:ascii="Open Sans" w:eastAsia="Times New Roman" w:hAnsi="Open Sans" w:cs="Times New Roman"/>
          <w:kern w:val="0"/>
          <w:sz w:val="22"/>
          <w14:ligatures w14:val="none"/>
        </w:rPr>
        <w:t xml:space="preserve"> technologies and business models</w:t>
      </w:r>
      <w:r w:rsidR="00641E52" w:rsidRPr="00682FB4">
        <w:rPr>
          <w:rFonts w:ascii="Open Sans" w:eastAsia="Times New Roman" w:hAnsi="Open Sans" w:cs="Times New Roman"/>
          <w:kern w:val="0"/>
          <w:sz w:val="22"/>
          <w14:ligatures w14:val="none"/>
        </w:rPr>
        <w:t xml:space="preserve"> across</w:t>
      </w:r>
      <w:r w:rsidR="00E81A61" w:rsidRPr="00682FB4">
        <w:rPr>
          <w:rFonts w:ascii="Open Sans" w:eastAsia="Times New Roman" w:hAnsi="Open Sans" w:cs="Times New Roman"/>
          <w:kern w:val="0"/>
          <w:sz w:val="22"/>
          <w14:ligatures w14:val="none"/>
        </w:rPr>
        <w:t xml:space="preserve"> many UK regions</w:t>
      </w:r>
      <w:r w:rsidR="005B7D5D" w:rsidRPr="00682FB4">
        <w:rPr>
          <w:rFonts w:ascii="Open Sans" w:eastAsia="Times New Roman" w:hAnsi="Open Sans" w:cs="Times New Roman"/>
          <w:kern w:val="0"/>
          <w:sz w:val="22"/>
          <w14:ligatures w14:val="none"/>
        </w:rPr>
        <w:t>, such as the Association of Renewable Energy and Clean Technology (REA)</w:t>
      </w:r>
      <w:r w:rsidR="001A21FE" w:rsidRPr="00682FB4">
        <w:rPr>
          <w:rFonts w:ascii="Open Sans" w:eastAsia="Times New Roman" w:hAnsi="Open Sans" w:cs="Times New Roman"/>
          <w:kern w:val="0"/>
          <w:sz w:val="22"/>
          <w14:ligatures w14:val="none"/>
        </w:rPr>
        <w:t>,</w:t>
      </w:r>
      <w:r w:rsidR="00091F95" w:rsidRPr="00682FB4">
        <w:rPr>
          <w:rFonts w:ascii="Open Sans" w:eastAsia="Times New Roman" w:hAnsi="Open Sans" w:cs="Times New Roman"/>
          <w:kern w:val="0"/>
          <w:sz w:val="22"/>
          <w14:ligatures w14:val="none"/>
        </w:rPr>
        <w:t xml:space="preserve"> have a place </w:t>
      </w:r>
      <w:r w:rsidR="00E81A61" w:rsidRPr="00682FB4">
        <w:rPr>
          <w:rFonts w:ascii="Open Sans" w:eastAsia="Times New Roman" w:hAnsi="Open Sans" w:cs="Times New Roman"/>
          <w:kern w:val="0"/>
          <w:sz w:val="22"/>
          <w14:ligatures w14:val="none"/>
        </w:rPr>
        <w:t>on</w:t>
      </w:r>
      <w:r w:rsidR="00091F95" w:rsidRPr="00682FB4">
        <w:rPr>
          <w:rFonts w:ascii="Open Sans" w:eastAsia="Times New Roman" w:hAnsi="Open Sans" w:cs="Times New Roman"/>
          <w:kern w:val="0"/>
          <w:sz w:val="22"/>
          <w14:ligatures w14:val="none"/>
        </w:rPr>
        <w:t xml:space="preserve"> the strategic boards </w:t>
      </w:r>
      <w:r w:rsidR="00E81A61" w:rsidRPr="00682FB4">
        <w:rPr>
          <w:rFonts w:ascii="Open Sans" w:eastAsia="Times New Roman" w:hAnsi="Open Sans" w:cs="Times New Roman"/>
          <w:kern w:val="0"/>
          <w:sz w:val="22"/>
          <w14:ligatures w14:val="none"/>
        </w:rPr>
        <w:t xml:space="preserve">and </w:t>
      </w:r>
      <w:r w:rsidR="009D35D8" w:rsidRPr="00682FB4">
        <w:rPr>
          <w:rFonts w:ascii="Open Sans" w:eastAsia="Times New Roman" w:hAnsi="Open Sans" w:cs="Times New Roman"/>
          <w:kern w:val="0"/>
          <w:sz w:val="22"/>
          <w14:ligatures w14:val="none"/>
        </w:rPr>
        <w:t xml:space="preserve">not </w:t>
      </w:r>
      <w:r w:rsidR="00E81A61" w:rsidRPr="00682FB4">
        <w:rPr>
          <w:rFonts w:ascii="Open Sans" w:eastAsia="Times New Roman" w:hAnsi="Open Sans" w:cs="Times New Roman"/>
          <w:kern w:val="0"/>
          <w:sz w:val="22"/>
          <w14:ligatures w14:val="none"/>
        </w:rPr>
        <w:t>only on the RESP work</w:t>
      </w:r>
      <w:r w:rsidR="003B3654" w:rsidRPr="00682FB4">
        <w:rPr>
          <w:rFonts w:ascii="Open Sans" w:eastAsia="Times New Roman" w:hAnsi="Open Sans" w:cs="Times New Roman"/>
          <w:kern w:val="0"/>
          <w:sz w:val="22"/>
          <w14:ligatures w14:val="none"/>
        </w:rPr>
        <w:t xml:space="preserve">ing </w:t>
      </w:r>
      <w:commentRangeStart w:id="8"/>
      <w:r w:rsidR="00F82ADA" w:rsidRPr="00682FB4">
        <w:rPr>
          <w:rFonts w:ascii="Open Sans" w:eastAsia="Times New Roman" w:hAnsi="Open Sans" w:cs="Times New Roman"/>
          <w:kern w:val="0"/>
          <w:sz w:val="22"/>
          <w14:ligatures w14:val="none"/>
        </w:rPr>
        <w:t>groups</w:t>
      </w:r>
      <w:commentRangeEnd w:id="8"/>
      <w:r w:rsidR="00AA4838">
        <w:rPr>
          <w:rStyle w:val="CommentReference"/>
        </w:rPr>
        <w:commentReference w:id="8"/>
      </w:r>
      <w:r w:rsidR="004E2FD8">
        <w:rPr>
          <w:rFonts w:ascii="Open Sans" w:eastAsia="Times New Roman" w:hAnsi="Open Sans" w:cs="Times New Roman"/>
          <w:kern w:val="0"/>
          <w:sz w:val="22"/>
          <w14:ligatures w14:val="none"/>
        </w:rPr>
        <w:t>.</w:t>
      </w:r>
    </w:p>
    <w:p w14:paraId="1B083309" w14:textId="77777777" w:rsidR="00AD64B3" w:rsidRDefault="00AD64B3" w:rsidP="00AD64B3">
      <w:pPr>
        <w:pStyle w:val="ListParagraph"/>
        <w:rPr>
          <w:rFonts w:ascii="Open Sans" w:eastAsia="Times New Roman" w:hAnsi="Open Sans" w:cs="Times New Roman"/>
          <w:b/>
          <w:bCs/>
          <w:kern w:val="0"/>
          <w:sz w:val="22"/>
          <w14:ligatures w14:val="none"/>
        </w:rPr>
      </w:pPr>
    </w:p>
    <w:p w14:paraId="6775BDB3" w14:textId="77777777" w:rsidR="007A4F1C" w:rsidRPr="007A4F1C" w:rsidRDefault="007A4F1C" w:rsidP="007A4F1C">
      <w:pPr>
        <w:spacing w:after="0" w:line="240" w:lineRule="auto"/>
        <w:ind w:left="720"/>
        <w:jc w:val="both"/>
        <w:rPr>
          <w:rFonts w:ascii="Open Sans" w:eastAsia="Times New Roman" w:hAnsi="Open Sans" w:cs="Times New Roman"/>
          <w:b/>
          <w:bCs/>
          <w:kern w:val="0"/>
          <w:sz w:val="22"/>
          <w14:ligatures w14:val="none"/>
        </w:rPr>
      </w:pPr>
    </w:p>
    <w:p w14:paraId="672A2403"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lastRenderedPageBreak/>
        <w:t xml:space="preserve">How should actors (democratic, network, cross-sector) be best represented on the board? Please provide your reasoning, referring to each in turn. </w:t>
      </w:r>
    </w:p>
    <w:p w14:paraId="66D10EF1" w14:textId="77777777" w:rsidR="00F82ADA" w:rsidRDefault="00F82ADA" w:rsidP="00F82ADA">
      <w:pPr>
        <w:spacing w:after="0" w:line="240" w:lineRule="auto"/>
        <w:jc w:val="both"/>
        <w:rPr>
          <w:rFonts w:ascii="Open Sans" w:eastAsia="Times New Roman" w:hAnsi="Open Sans" w:cs="Times New Roman"/>
          <w:b/>
          <w:bCs/>
          <w:kern w:val="0"/>
          <w:sz w:val="22"/>
          <w14:ligatures w14:val="none"/>
        </w:rPr>
      </w:pPr>
    </w:p>
    <w:p w14:paraId="46B5A838" w14:textId="04994B3C" w:rsidR="00F82ADA" w:rsidRDefault="006D32FB" w:rsidP="00DE5743">
      <w:pPr>
        <w:spacing w:after="0" w:line="240" w:lineRule="auto"/>
        <w:jc w:val="both"/>
        <w:rPr>
          <w:rFonts w:ascii="Open Sans" w:eastAsia="Times New Roman" w:hAnsi="Open Sans" w:cs="Times New Roman"/>
          <w:kern w:val="0"/>
          <w:sz w:val="22"/>
          <w14:ligatures w14:val="none"/>
        </w:rPr>
      </w:pPr>
      <w:r w:rsidRPr="001C03D6">
        <w:rPr>
          <w:rFonts w:ascii="Open Sans" w:eastAsia="Times New Roman" w:hAnsi="Open Sans" w:cs="Times New Roman"/>
          <w:kern w:val="0"/>
          <w:sz w:val="22"/>
          <w14:ligatures w14:val="none"/>
        </w:rPr>
        <w:t>C</w:t>
      </w:r>
      <w:r w:rsidR="00AD64B3" w:rsidRPr="001C03D6">
        <w:rPr>
          <w:rFonts w:ascii="Open Sans" w:eastAsia="Times New Roman" w:hAnsi="Open Sans" w:cs="Times New Roman"/>
          <w:kern w:val="0"/>
          <w:sz w:val="22"/>
          <w14:ligatures w14:val="none"/>
        </w:rPr>
        <w:t>ross-sector: trade bodies</w:t>
      </w:r>
      <w:r w:rsidR="00B20C1B" w:rsidRPr="001C03D6">
        <w:rPr>
          <w:rFonts w:ascii="Open Sans" w:eastAsia="Times New Roman" w:hAnsi="Open Sans" w:cs="Times New Roman"/>
          <w:kern w:val="0"/>
          <w:sz w:val="22"/>
          <w14:ligatures w14:val="none"/>
        </w:rPr>
        <w:t xml:space="preserve"> as they represent </w:t>
      </w:r>
      <w:r w:rsidR="00EF3EC4" w:rsidRPr="001C03D6">
        <w:rPr>
          <w:rFonts w:ascii="Open Sans" w:eastAsia="Times New Roman" w:hAnsi="Open Sans" w:cs="Times New Roman"/>
          <w:kern w:val="0"/>
          <w:sz w:val="22"/>
          <w14:ligatures w14:val="none"/>
        </w:rPr>
        <w:t>multiple stakeholders in the sector</w:t>
      </w:r>
      <w:r w:rsidR="00A65861">
        <w:rPr>
          <w:rFonts w:ascii="Open Sans" w:eastAsia="Times New Roman" w:hAnsi="Open Sans" w:cs="Times New Roman"/>
          <w:kern w:val="0"/>
          <w:sz w:val="22"/>
          <w14:ligatures w14:val="none"/>
        </w:rPr>
        <w:t>.</w:t>
      </w:r>
    </w:p>
    <w:p w14:paraId="7A4F1822" w14:textId="77777777" w:rsidR="00A65861" w:rsidRPr="001C03D6" w:rsidRDefault="00A65861" w:rsidP="00A65861">
      <w:pPr>
        <w:spacing w:after="0" w:line="240" w:lineRule="auto"/>
        <w:jc w:val="both"/>
        <w:rPr>
          <w:rFonts w:ascii="Open Sans" w:eastAsia="Times New Roman" w:hAnsi="Open Sans" w:cs="Times New Roman"/>
          <w:kern w:val="0"/>
          <w:sz w:val="22"/>
          <w14:ligatures w14:val="none"/>
        </w:rPr>
      </w:pPr>
    </w:p>
    <w:p w14:paraId="232FB67B" w14:textId="6916C6C1" w:rsidR="00EF3EC4" w:rsidRDefault="001C03D6" w:rsidP="001C03D6">
      <w:pPr>
        <w:spacing w:after="0" w:line="240" w:lineRule="auto"/>
        <w:jc w:val="both"/>
        <w:rPr>
          <w:rFonts w:ascii="Open Sans" w:eastAsia="Times New Roman" w:hAnsi="Open Sans" w:cs="Times New Roman"/>
          <w:kern w:val="0"/>
          <w:sz w:val="22"/>
          <w14:ligatures w14:val="none"/>
        </w:rPr>
      </w:pPr>
      <w:r w:rsidRPr="001C03D6">
        <w:rPr>
          <w:rFonts w:ascii="Open Sans" w:eastAsia="Times New Roman" w:hAnsi="Open Sans" w:cs="Times New Roman"/>
          <w:kern w:val="0"/>
          <w:sz w:val="22"/>
          <w14:ligatures w14:val="none"/>
        </w:rPr>
        <w:t>Network: The</w:t>
      </w:r>
      <w:r w:rsidR="00CD249D" w:rsidRPr="001C03D6">
        <w:rPr>
          <w:rFonts w:ascii="Open Sans" w:eastAsia="Times New Roman" w:hAnsi="Open Sans" w:cs="Times New Roman"/>
          <w:kern w:val="0"/>
          <w:sz w:val="22"/>
          <w14:ligatures w14:val="none"/>
        </w:rPr>
        <w:t xml:space="preserve"> Energy Network </w:t>
      </w:r>
      <w:r w:rsidR="009107DC" w:rsidRPr="001C03D6">
        <w:rPr>
          <w:rFonts w:ascii="Open Sans" w:eastAsia="Times New Roman" w:hAnsi="Open Sans" w:cs="Times New Roman"/>
          <w:kern w:val="0"/>
          <w:sz w:val="22"/>
          <w14:ligatures w14:val="none"/>
        </w:rPr>
        <w:t>Association and the</w:t>
      </w:r>
      <w:r w:rsidR="0054442D" w:rsidRPr="001C03D6">
        <w:rPr>
          <w:rFonts w:ascii="Open Sans" w:eastAsia="Times New Roman" w:hAnsi="Open Sans" w:cs="Times New Roman"/>
          <w:kern w:val="0"/>
          <w:sz w:val="22"/>
          <w14:ligatures w14:val="none"/>
        </w:rPr>
        <w:t xml:space="preserve"> senior figures from distribution networks for gas or electricity, this will ensure that all </w:t>
      </w:r>
      <w:r w:rsidR="009504EA" w:rsidRPr="001C03D6">
        <w:rPr>
          <w:rFonts w:ascii="Open Sans" w:eastAsia="Times New Roman" w:hAnsi="Open Sans" w:cs="Times New Roman"/>
          <w:kern w:val="0"/>
          <w:sz w:val="22"/>
          <w14:ligatures w14:val="none"/>
        </w:rPr>
        <w:t>of the networks in the region are happy to abide by the RESP methodologies</w:t>
      </w:r>
      <w:r w:rsidR="00A65861">
        <w:rPr>
          <w:rFonts w:ascii="Open Sans" w:eastAsia="Times New Roman" w:hAnsi="Open Sans" w:cs="Times New Roman"/>
          <w:kern w:val="0"/>
          <w:sz w:val="22"/>
          <w14:ligatures w14:val="none"/>
        </w:rPr>
        <w:t>.</w:t>
      </w:r>
      <w:r w:rsidR="009504EA" w:rsidRPr="001C03D6">
        <w:rPr>
          <w:rFonts w:ascii="Open Sans" w:eastAsia="Times New Roman" w:hAnsi="Open Sans" w:cs="Times New Roman"/>
          <w:kern w:val="0"/>
          <w:sz w:val="22"/>
          <w14:ligatures w14:val="none"/>
        </w:rPr>
        <w:t xml:space="preserve"> </w:t>
      </w:r>
    </w:p>
    <w:p w14:paraId="1CF85F21" w14:textId="77777777" w:rsidR="00A65861" w:rsidRPr="001C03D6" w:rsidRDefault="00A65861" w:rsidP="001C03D6">
      <w:pPr>
        <w:spacing w:after="0" w:line="240" w:lineRule="auto"/>
        <w:jc w:val="both"/>
        <w:rPr>
          <w:rFonts w:ascii="Open Sans" w:eastAsia="Times New Roman" w:hAnsi="Open Sans" w:cs="Times New Roman"/>
          <w:kern w:val="0"/>
          <w:sz w:val="22"/>
          <w14:ligatures w14:val="none"/>
        </w:rPr>
      </w:pPr>
    </w:p>
    <w:p w14:paraId="583A80D8" w14:textId="62141A67" w:rsidR="006D32FB" w:rsidRPr="00A65861" w:rsidRDefault="006D32FB" w:rsidP="00A65861">
      <w:pPr>
        <w:spacing w:after="0" w:line="240" w:lineRule="auto"/>
        <w:jc w:val="both"/>
        <w:rPr>
          <w:rFonts w:ascii="Open Sans" w:eastAsia="Times New Roman" w:hAnsi="Open Sans" w:cs="Times New Roman"/>
          <w:kern w:val="0"/>
          <w:sz w:val="22"/>
          <w14:ligatures w14:val="none"/>
        </w:rPr>
      </w:pPr>
      <w:r w:rsidRPr="00A65861">
        <w:rPr>
          <w:rFonts w:ascii="Open Sans" w:eastAsia="Times New Roman" w:hAnsi="Open Sans" w:cs="Times New Roman"/>
          <w:kern w:val="0"/>
          <w:sz w:val="22"/>
          <w14:ligatures w14:val="none"/>
        </w:rPr>
        <w:t>Democratic: Mayors</w:t>
      </w:r>
      <w:r w:rsidR="00135771" w:rsidRPr="00A65861">
        <w:rPr>
          <w:rFonts w:ascii="Open Sans" w:eastAsia="Times New Roman" w:hAnsi="Open Sans" w:cs="Times New Roman"/>
          <w:kern w:val="0"/>
          <w:sz w:val="22"/>
          <w14:ligatures w14:val="none"/>
        </w:rPr>
        <w:t>, local councils</w:t>
      </w:r>
      <w:r w:rsidR="00672C6A" w:rsidRPr="00A65861">
        <w:rPr>
          <w:rFonts w:ascii="Open Sans" w:eastAsia="Times New Roman" w:hAnsi="Open Sans" w:cs="Times New Roman"/>
          <w:kern w:val="0"/>
          <w:sz w:val="22"/>
          <w14:ligatures w14:val="none"/>
        </w:rPr>
        <w:t xml:space="preserve"> etc. to ensure that the plans are in alignment with what they envi</w:t>
      </w:r>
      <w:r w:rsidR="009A3712" w:rsidRPr="00A65861">
        <w:rPr>
          <w:rFonts w:ascii="Open Sans" w:eastAsia="Times New Roman" w:hAnsi="Open Sans" w:cs="Times New Roman"/>
          <w:kern w:val="0"/>
          <w:sz w:val="22"/>
          <w14:ligatures w14:val="none"/>
        </w:rPr>
        <w:t>sion for their areas of control and to provide a voice for the general public in the region</w:t>
      </w:r>
      <w:r w:rsidR="00A65861">
        <w:rPr>
          <w:rFonts w:ascii="Open Sans" w:eastAsia="Times New Roman" w:hAnsi="Open Sans" w:cs="Times New Roman"/>
          <w:kern w:val="0"/>
          <w:sz w:val="22"/>
          <w14:ligatures w14:val="none"/>
        </w:rPr>
        <w:t>.</w:t>
      </w:r>
    </w:p>
    <w:p w14:paraId="08BDA471" w14:textId="77777777" w:rsidR="007A4F1C" w:rsidRPr="007A4F1C" w:rsidRDefault="007A4F1C" w:rsidP="007A4F1C">
      <w:pPr>
        <w:spacing w:after="0" w:line="240" w:lineRule="auto"/>
        <w:jc w:val="both"/>
        <w:rPr>
          <w:rFonts w:ascii="Open Sans" w:eastAsia="Times New Roman" w:hAnsi="Open Sans" w:cs="Times New Roman"/>
          <w:b/>
          <w:bCs/>
          <w:kern w:val="0"/>
          <w:sz w:val="22"/>
          <w14:ligatures w14:val="none"/>
        </w:rPr>
      </w:pPr>
    </w:p>
    <w:p w14:paraId="56B47C34"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agree with the adaptations proposed for Option 1? Please provide your reasoning. </w:t>
      </w:r>
    </w:p>
    <w:p w14:paraId="7350B6F2" w14:textId="77777777" w:rsidR="00F71B3A" w:rsidRDefault="00F71B3A" w:rsidP="00F71B3A">
      <w:pPr>
        <w:pStyle w:val="ListParagraph"/>
        <w:rPr>
          <w:rFonts w:ascii="Open Sans" w:eastAsia="Times New Roman" w:hAnsi="Open Sans" w:cs="Times New Roman"/>
          <w:b/>
          <w:bCs/>
          <w:kern w:val="0"/>
          <w:sz w:val="22"/>
          <w14:ligatures w14:val="none"/>
        </w:rPr>
      </w:pPr>
    </w:p>
    <w:p w14:paraId="1FD9D5C5" w14:textId="1B6C3848" w:rsidR="00162857" w:rsidRPr="00E00B4C" w:rsidRDefault="00162857" w:rsidP="00E00B4C">
      <w:pPr>
        <w:jc w:val="both"/>
        <w:rPr>
          <w:rFonts w:ascii="Open Sans" w:eastAsia="Times New Roman" w:hAnsi="Open Sans" w:cs="Times New Roman"/>
          <w:kern w:val="0"/>
          <w:sz w:val="22"/>
          <w:szCs w:val="22"/>
          <w14:ligatures w14:val="none"/>
        </w:rPr>
      </w:pPr>
      <w:r w:rsidRPr="3537EE32">
        <w:rPr>
          <w:rFonts w:ascii="Open Sans" w:eastAsia="Times New Roman" w:hAnsi="Open Sans" w:cs="Times New Roman"/>
          <w:kern w:val="0"/>
          <w:sz w:val="22"/>
          <w:szCs w:val="22"/>
          <w14:ligatures w14:val="none"/>
        </w:rPr>
        <w:t xml:space="preserve">Yes, </w:t>
      </w:r>
      <w:r w:rsidR="00347815" w:rsidRPr="3537EE32">
        <w:rPr>
          <w:rFonts w:ascii="Open Sans" w:eastAsia="Times New Roman" w:hAnsi="Open Sans" w:cs="Times New Roman"/>
          <w:kern w:val="0"/>
          <w:sz w:val="22"/>
          <w:szCs w:val="22"/>
          <w14:ligatures w14:val="none"/>
        </w:rPr>
        <w:t xml:space="preserve">it </w:t>
      </w:r>
      <w:r w:rsidR="001075EE" w:rsidRPr="3537EE32">
        <w:rPr>
          <w:rFonts w:ascii="Open Sans" w:eastAsia="Times New Roman" w:hAnsi="Open Sans" w:cs="Times New Roman"/>
          <w:kern w:val="0"/>
          <w:sz w:val="22"/>
          <w:szCs w:val="22"/>
          <w14:ligatures w14:val="none"/>
        </w:rPr>
        <w:t>incorporates many regions that are already widely seen as their own region</w:t>
      </w:r>
      <w:r w:rsidR="009705C8" w:rsidRPr="3537EE32">
        <w:rPr>
          <w:rFonts w:ascii="Open Sans" w:eastAsia="Times New Roman" w:hAnsi="Open Sans" w:cs="Times New Roman"/>
          <w:kern w:val="0"/>
          <w:sz w:val="22"/>
          <w:szCs w:val="22"/>
          <w14:ligatures w14:val="none"/>
        </w:rPr>
        <w:t xml:space="preserve"> but possibly </w:t>
      </w:r>
      <w:r w:rsidR="00B71C38" w:rsidRPr="3537EE32">
        <w:rPr>
          <w:rFonts w:ascii="Open Sans" w:eastAsia="Times New Roman" w:hAnsi="Open Sans" w:cs="Times New Roman"/>
          <w:kern w:val="0"/>
          <w:sz w:val="22"/>
          <w:szCs w:val="22"/>
          <w14:ligatures w14:val="none"/>
        </w:rPr>
        <w:t xml:space="preserve">for </w:t>
      </w:r>
      <w:r w:rsidR="00C56220" w:rsidRPr="3537EE32">
        <w:rPr>
          <w:rFonts w:ascii="Open Sans" w:eastAsia="Times New Roman" w:hAnsi="Open Sans" w:cs="Times New Roman"/>
          <w:kern w:val="0"/>
          <w:sz w:val="22"/>
          <w:szCs w:val="22"/>
          <w14:ligatures w14:val="none"/>
        </w:rPr>
        <w:t>North East and Yorkshire</w:t>
      </w:r>
      <w:r w:rsidR="7A1825F9" w:rsidRPr="3537EE32">
        <w:rPr>
          <w:rFonts w:ascii="Open Sans" w:eastAsia="Times New Roman" w:hAnsi="Open Sans" w:cs="Times New Roman"/>
          <w:kern w:val="0"/>
          <w:sz w:val="22"/>
          <w:szCs w:val="22"/>
          <w14:ligatures w14:val="none"/>
        </w:rPr>
        <w:t xml:space="preserve"> </w:t>
      </w:r>
      <w:r w:rsidR="00C56220" w:rsidRPr="3537EE32">
        <w:rPr>
          <w:rFonts w:ascii="Open Sans" w:eastAsia="Times New Roman" w:hAnsi="Open Sans" w:cs="Times New Roman"/>
          <w:kern w:val="0"/>
          <w:sz w:val="22"/>
          <w:szCs w:val="22"/>
          <w14:ligatures w14:val="none"/>
        </w:rPr>
        <w:t xml:space="preserve">&amp; Humber </w:t>
      </w:r>
      <w:r w:rsidR="005F7B36" w:rsidRPr="3537EE32">
        <w:rPr>
          <w:rFonts w:ascii="Open Sans" w:eastAsia="Times New Roman" w:hAnsi="Open Sans" w:cs="Times New Roman"/>
          <w:kern w:val="0"/>
          <w:sz w:val="22"/>
          <w:szCs w:val="22"/>
          <w14:ligatures w14:val="none"/>
        </w:rPr>
        <w:t xml:space="preserve">there </w:t>
      </w:r>
      <w:r w:rsidR="00C56220" w:rsidRPr="3537EE32">
        <w:rPr>
          <w:rFonts w:ascii="Open Sans" w:eastAsia="Times New Roman" w:hAnsi="Open Sans" w:cs="Times New Roman"/>
          <w:kern w:val="0"/>
          <w:sz w:val="22"/>
          <w:szCs w:val="22"/>
          <w14:ligatures w14:val="none"/>
        </w:rPr>
        <w:t xml:space="preserve">should be </w:t>
      </w:r>
      <w:r w:rsidR="005F7B36" w:rsidRPr="3537EE32">
        <w:rPr>
          <w:rFonts w:ascii="Open Sans" w:eastAsia="Times New Roman" w:hAnsi="Open Sans" w:cs="Times New Roman"/>
          <w:kern w:val="0"/>
          <w:sz w:val="22"/>
          <w:szCs w:val="22"/>
          <w14:ligatures w14:val="none"/>
        </w:rPr>
        <w:t xml:space="preserve">some consideration </w:t>
      </w:r>
      <w:r w:rsidR="00B71C38" w:rsidRPr="3537EE32">
        <w:rPr>
          <w:rFonts w:ascii="Open Sans" w:eastAsia="Times New Roman" w:hAnsi="Open Sans" w:cs="Times New Roman"/>
          <w:kern w:val="0"/>
          <w:sz w:val="22"/>
          <w:szCs w:val="22"/>
          <w14:ligatures w14:val="none"/>
        </w:rPr>
        <w:t xml:space="preserve">for them to </w:t>
      </w:r>
      <w:r w:rsidR="00967BC2" w:rsidRPr="3537EE32">
        <w:rPr>
          <w:rFonts w:ascii="Open Sans" w:eastAsia="Times New Roman" w:hAnsi="Open Sans" w:cs="Times New Roman"/>
          <w:kern w:val="0"/>
          <w:sz w:val="22"/>
          <w:szCs w:val="22"/>
          <w14:ligatures w14:val="none"/>
        </w:rPr>
        <w:t>split from each other as having them as one region may be covering to</w:t>
      </w:r>
      <w:r w:rsidR="009B4030" w:rsidRPr="3537EE32">
        <w:rPr>
          <w:rFonts w:ascii="Open Sans" w:eastAsia="Times New Roman" w:hAnsi="Open Sans" w:cs="Times New Roman"/>
          <w:kern w:val="0"/>
          <w:sz w:val="22"/>
          <w:szCs w:val="22"/>
          <w14:ligatures w14:val="none"/>
        </w:rPr>
        <w:t>o</w:t>
      </w:r>
      <w:r w:rsidR="00967BC2" w:rsidRPr="3537EE32">
        <w:rPr>
          <w:rFonts w:ascii="Open Sans" w:eastAsia="Times New Roman" w:hAnsi="Open Sans" w:cs="Times New Roman"/>
          <w:kern w:val="0"/>
          <w:sz w:val="22"/>
          <w:szCs w:val="22"/>
          <w14:ligatures w14:val="none"/>
        </w:rPr>
        <w:t xml:space="preserve"> large of a region</w:t>
      </w:r>
      <w:r w:rsidR="009B4030" w:rsidRPr="3537EE32">
        <w:rPr>
          <w:rFonts w:ascii="Open Sans" w:eastAsia="Times New Roman" w:hAnsi="Open Sans" w:cs="Times New Roman"/>
          <w:kern w:val="0"/>
          <w:sz w:val="22"/>
          <w:szCs w:val="22"/>
          <w14:ligatures w14:val="none"/>
        </w:rPr>
        <w:t>/area</w:t>
      </w:r>
      <w:r w:rsidR="001214D3" w:rsidRPr="3537EE32">
        <w:rPr>
          <w:rFonts w:ascii="Open Sans" w:eastAsia="Times New Roman" w:hAnsi="Open Sans" w:cs="Times New Roman"/>
          <w:kern w:val="0"/>
          <w:sz w:val="22"/>
          <w:szCs w:val="22"/>
          <w14:ligatures w14:val="none"/>
        </w:rPr>
        <w:t xml:space="preserve">, and the North East </w:t>
      </w:r>
      <w:r w:rsidR="008E500F" w:rsidRPr="3537EE32">
        <w:rPr>
          <w:rFonts w:ascii="Open Sans" w:eastAsia="Times New Roman" w:hAnsi="Open Sans" w:cs="Times New Roman"/>
          <w:kern w:val="0"/>
          <w:sz w:val="22"/>
          <w:szCs w:val="22"/>
          <w14:ligatures w14:val="none"/>
        </w:rPr>
        <w:t>(2.657 million</w:t>
      </w:r>
      <w:r w:rsidR="00435E0A" w:rsidRPr="3537EE32">
        <w:rPr>
          <w:rFonts w:ascii="Open Sans" w:eastAsia="Times New Roman" w:hAnsi="Open Sans" w:cs="Times New Roman"/>
          <w:kern w:val="0"/>
          <w:sz w:val="22"/>
          <w:szCs w:val="22"/>
          <w14:ligatures w14:val="none"/>
        </w:rPr>
        <w:t xml:space="preserve">) </w:t>
      </w:r>
      <w:r w:rsidR="001214D3" w:rsidRPr="3537EE32">
        <w:rPr>
          <w:rFonts w:ascii="Open Sans" w:eastAsia="Times New Roman" w:hAnsi="Open Sans" w:cs="Times New Roman"/>
          <w:kern w:val="0"/>
          <w:sz w:val="22"/>
          <w:szCs w:val="22"/>
          <w14:ligatures w14:val="none"/>
        </w:rPr>
        <w:t>has a large enough population to be considered as its own region</w:t>
      </w:r>
      <w:r w:rsidR="009B4030" w:rsidRPr="3537EE32">
        <w:rPr>
          <w:rFonts w:ascii="Open Sans" w:eastAsia="Times New Roman" w:hAnsi="Open Sans" w:cs="Times New Roman"/>
          <w:kern w:val="0"/>
          <w:sz w:val="22"/>
          <w:szCs w:val="22"/>
          <w14:ligatures w14:val="none"/>
        </w:rPr>
        <w:t xml:space="preserve">, same of course with Yorkshire &amp; </w:t>
      </w:r>
      <w:commentRangeStart w:id="9"/>
      <w:r w:rsidR="009B4030" w:rsidRPr="3537EE32">
        <w:rPr>
          <w:rFonts w:ascii="Open Sans" w:eastAsia="Times New Roman" w:hAnsi="Open Sans" w:cs="Times New Roman"/>
          <w:kern w:val="0"/>
          <w:sz w:val="22"/>
          <w:szCs w:val="22"/>
          <w14:ligatures w14:val="none"/>
        </w:rPr>
        <w:t>Humber</w:t>
      </w:r>
      <w:commentRangeEnd w:id="9"/>
      <w:r w:rsidR="00015B04">
        <w:rPr>
          <w:rStyle w:val="CommentReference"/>
        </w:rPr>
        <w:commentReference w:id="9"/>
      </w:r>
      <w:r w:rsidR="00435E0A" w:rsidRPr="3537EE32">
        <w:rPr>
          <w:rFonts w:ascii="Open Sans" w:eastAsia="Times New Roman" w:hAnsi="Open Sans" w:cs="Times New Roman"/>
          <w:kern w:val="0"/>
          <w:sz w:val="22"/>
          <w:szCs w:val="22"/>
          <w14:ligatures w14:val="none"/>
        </w:rPr>
        <w:t xml:space="preserve"> (</w:t>
      </w:r>
      <w:r w:rsidR="00E00B4C" w:rsidRPr="3537EE32">
        <w:rPr>
          <w:rFonts w:ascii="Open Sans" w:eastAsia="Times New Roman" w:hAnsi="Open Sans" w:cs="Times New Roman"/>
          <w:kern w:val="0"/>
          <w:sz w:val="22"/>
          <w:szCs w:val="22"/>
          <w14:ligatures w14:val="none"/>
        </w:rPr>
        <w:t>5.486 million).</w:t>
      </w:r>
    </w:p>
    <w:p w14:paraId="2C813165" w14:textId="77777777" w:rsidR="00F71B3A" w:rsidRPr="007A4F1C" w:rsidRDefault="00F71B3A" w:rsidP="00F71B3A">
      <w:pPr>
        <w:spacing w:after="0" w:line="240" w:lineRule="auto"/>
        <w:ind w:left="720"/>
        <w:jc w:val="both"/>
        <w:rPr>
          <w:rFonts w:ascii="Open Sans" w:eastAsia="Times New Roman" w:hAnsi="Open Sans" w:cs="Times New Roman"/>
          <w:b/>
          <w:bCs/>
          <w:kern w:val="0"/>
          <w:sz w:val="22"/>
          <w14:ligatures w14:val="none"/>
        </w:rPr>
      </w:pPr>
    </w:p>
    <w:p w14:paraId="650DAD0E" w14:textId="77777777" w:rsid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Do you agree with our assessment that Option 1 is a better solution than Option2? Please provide your reasoning.</w:t>
      </w:r>
    </w:p>
    <w:p w14:paraId="064EC53B" w14:textId="77777777" w:rsidR="009B4030" w:rsidRDefault="009B4030" w:rsidP="009B4030">
      <w:pPr>
        <w:spacing w:after="0" w:line="240" w:lineRule="auto"/>
        <w:jc w:val="both"/>
        <w:rPr>
          <w:rFonts w:ascii="Open Sans" w:eastAsia="Times New Roman" w:hAnsi="Open Sans" w:cs="Times New Roman"/>
          <w:b/>
          <w:bCs/>
          <w:kern w:val="0"/>
          <w:sz w:val="22"/>
          <w14:ligatures w14:val="none"/>
        </w:rPr>
      </w:pPr>
    </w:p>
    <w:p w14:paraId="39E85568" w14:textId="29A83317" w:rsidR="009B4030" w:rsidRPr="009632EA" w:rsidRDefault="008F7E9A" w:rsidP="009632EA">
      <w:pPr>
        <w:spacing w:after="0" w:line="240" w:lineRule="auto"/>
        <w:jc w:val="both"/>
        <w:rPr>
          <w:rFonts w:ascii="Open Sans" w:eastAsia="Times New Roman" w:hAnsi="Open Sans" w:cs="Times New Roman"/>
          <w:b/>
          <w:bCs/>
          <w:kern w:val="0"/>
          <w:sz w:val="22"/>
          <w14:ligatures w14:val="none"/>
        </w:rPr>
      </w:pPr>
      <w:r w:rsidRPr="009632EA">
        <w:rPr>
          <w:rFonts w:ascii="Open Sans" w:eastAsia="Times New Roman" w:hAnsi="Open Sans" w:cs="Times New Roman"/>
          <w:kern w:val="0"/>
          <w:sz w:val="22"/>
          <w14:ligatures w14:val="none"/>
        </w:rPr>
        <w:t xml:space="preserve">Yes, has more regions, each regions </w:t>
      </w:r>
      <w:r w:rsidR="004346EA" w:rsidRPr="009632EA">
        <w:rPr>
          <w:rFonts w:ascii="Open Sans" w:eastAsia="Times New Roman" w:hAnsi="Open Sans" w:cs="Times New Roman"/>
          <w:kern w:val="0"/>
          <w:sz w:val="22"/>
          <w14:ligatures w14:val="none"/>
        </w:rPr>
        <w:t xml:space="preserve">has less people in it on average than option 2, which could suggest that RESPs would be more manageable and more bespoke for each region to ensure that an optimal energy mix is implemented for </w:t>
      </w:r>
      <w:r w:rsidR="00565CC2" w:rsidRPr="009632EA">
        <w:rPr>
          <w:rFonts w:ascii="Open Sans" w:eastAsia="Times New Roman" w:hAnsi="Open Sans" w:cs="Times New Roman"/>
          <w:kern w:val="0"/>
          <w:sz w:val="22"/>
          <w14:ligatures w14:val="none"/>
        </w:rPr>
        <w:t>all those in the region.</w:t>
      </w:r>
    </w:p>
    <w:p w14:paraId="354D9BEC" w14:textId="77777777" w:rsidR="00F71B3A" w:rsidRPr="007A4F1C" w:rsidRDefault="00F71B3A" w:rsidP="00F71B3A">
      <w:pPr>
        <w:spacing w:after="0" w:line="240" w:lineRule="auto"/>
        <w:ind w:left="720"/>
        <w:jc w:val="both"/>
        <w:rPr>
          <w:rFonts w:ascii="Open Sans" w:eastAsia="Times New Roman" w:hAnsi="Open Sans" w:cs="Times New Roman"/>
          <w:b/>
          <w:bCs/>
          <w:kern w:val="0"/>
          <w:sz w:val="22"/>
          <w14:ligatures w14:val="none"/>
        </w:rPr>
      </w:pPr>
    </w:p>
    <w:p w14:paraId="58B4EDF1" w14:textId="77777777" w:rsidR="007A4F1C" w:rsidRPr="007A4F1C" w:rsidRDefault="007A4F1C" w:rsidP="007A4F1C">
      <w:pPr>
        <w:numPr>
          <w:ilvl w:val="0"/>
          <w:numId w:val="1"/>
        </w:numPr>
        <w:spacing w:after="0" w:line="240" w:lineRule="auto"/>
        <w:jc w:val="both"/>
        <w:rPr>
          <w:rFonts w:ascii="Open Sans" w:eastAsia="Times New Roman" w:hAnsi="Open Sans" w:cs="Times New Roman"/>
          <w:b/>
          <w:bCs/>
          <w:kern w:val="0"/>
          <w:sz w:val="22"/>
          <w14:ligatures w14:val="none"/>
        </w:rPr>
      </w:pPr>
      <w:r w:rsidRPr="007A4F1C">
        <w:rPr>
          <w:rFonts w:ascii="Open Sans" w:eastAsia="Times New Roman" w:hAnsi="Open Sans" w:cs="Times New Roman"/>
          <w:b/>
          <w:bCs/>
          <w:kern w:val="0"/>
          <w:sz w:val="22"/>
          <w14:ligatures w14:val="none"/>
        </w:rPr>
        <w:t xml:space="preserve">Do you agree a single region for Scotland is optimal? If you think a two region solution is better, do you agree the split should occur at the SSEN and SPEN DNO boundary? If not, please provide your reasoning and alternative option(s)  </w:t>
      </w:r>
    </w:p>
    <w:p w14:paraId="682529BF" w14:textId="77777777" w:rsidR="0024710B" w:rsidRPr="00F15DE4" w:rsidRDefault="0024710B" w:rsidP="008E4741">
      <w:pPr>
        <w:spacing w:after="0" w:line="240" w:lineRule="auto"/>
        <w:jc w:val="both"/>
        <w:rPr>
          <w:rFonts w:ascii="Open Sans" w:eastAsia="Times New Roman" w:hAnsi="Open Sans" w:cs="Open Sans"/>
          <w:kern w:val="0"/>
          <w:sz w:val="20"/>
          <w:szCs w:val="22"/>
          <w14:ligatures w14:val="none"/>
          <w:rPrChange w:id="10" w:author="Samuel Adekanle" w:date="2024-10-02T17:18:00Z" w16du:dateUtc="2024-10-02T16:18:00Z">
            <w:rPr>
              <w:rFonts w:ascii="Open Sans" w:eastAsia="Times New Roman" w:hAnsi="Open Sans" w:cs="Open Sans"/>
              <w:kern w:val="0"/>
              <w:sz w:val="22"/>
              <w14:ligatures w14:val="none"/>
            </w:rPr>
          </w:rPrChange>
        </w:rPr>
      </w:pPr>
    </w:p>
    <w:p w14:paraId="67BB3884" w14:textId="10B6FAF2" w:rsidR="00C53252" w:rsidRPr="00F15DE4" w:rsidRDefault="00BD16F0" w:rsidP="008E4741">
      <w:pPr>
        <w:jc w:val="both"/>
        <w:rPr>
          <w:rFonts w:ascii="Open Sans" w:hAnsi="Open Sans" w:cs="Open Sans"/>
          <w:sz w:val="22"/>
          <w:szCs w:val="22"/>
          <w:rPrChange w:id="11" w:author="Samuel Adekanle" w:date="2024-10-02T17:18:00Z" w16du:dateUtc="2024-10-02T16:18:00Z">
            <w:rPr/>
          </w:rPrChange>
        </w:rPr>
      </w:pPr>
      <w:r w:rsidRPr="00F15DE4">
        <w:rPr>
          <w:rFonts w:ascii="Open Sans" w:hAnsi="Open Sans" w:cs="Open Sans"/>
          <w:sz w:val="22"/>
          <w:szCs w:val="22"/>
          <w:rPrChange w:id="12" w:author="Samuel Adekanle" w:date="2024-10-02T17:18:00Z" w16du:dateUtc="2024-10-02T16:18:00Z">
            <w:rPr/>
          </w:rPrChange>
        </w:rPr>
        <w:t>Possibly</w:t>
      </w:r>
      <w:r w:rsidR="004D2191" w:rsidRPr="00F15DE4">
        <w:rPr>
          <w:rFonts w:ascii="Open Sans" w:hAnsi="Open Sans" w:cs="Open Sans"/>
          <w:sz w:val="22"/>
          <w:szCs w:val="22"/>
          <w:rPrChange w:id="13" w:author="Samuel Adekanle" w:date="2024-10-02T17:18:00Z" w16du:dateUtc="2024-10-02T16:18:00Z">
            <w:rPr/>
          </w:rPrChange>
        </w:rPr>
        <w:t xml:space="preserve">, as Scotland </w:t>
      </w:r>
      <w:r w:rsidR="001E09DA" w:rsidRPr="00F15DE4">
        <w:rPr>
          <w:rFonts w:ascii="Open Sans" w:hAnsi="Open Sans" w:cs="Open Sans"/>
          <w:sz w:val="22"/>
          <w:szCs w:val="22"/>
          <w:rPrChange w:id="14" w:author="Samuel Adekanle" w:date="2024-10-02T17:18:00Z" w16du:dateUtc="2024-10-02T16:18:00Z">
            <w:rPr/>
          </w:rPrChange>
        </w:rPr>
        <w:t>has a small population in comparison to England and some regions in England</w:t>
      </w:r>
      <w:r w:rsidR="0002065E" w:rsidRPr="00F15DE4">
        <w:rPr>
          <w:rFonts w:ascii="Open Sans" w:hAnsi="Open Sans" w:cs="Open Sans"/>
          <w:sz w:val="22"/>
          <w:szCs w:val="22"/>
          <w:rPrChange w:id="15" w:author="Samuel Adekanle" w:date="2024-10-02T17:18:00Z" w16du:dateUtc="2024-10-02T16:18:00Z">
            <w:rPr/>
          </w:rPrChange>
        </w:rPr>
        <w:t xml:space="preserve">, like London for example, also it could mean that SSEN and SPEN </w:t>
      </w:r>
      <w:r w:rsidR="004075A7" w:rsidRPr="00F15DE4">
        <w:rPr>
          <w:rFonts w:ascii="Open Sans" w:hAnsi="Open Sans" w:cs="Open Sans"/>
          <w:sz w:val="22"/>
          <w:szCs w:val="22"/>
          <w:rPrChange w:id="16" w:author="Samuel Adekanle" w:date="2024-10-02T17:18:00Z" w16du:dateUtc="2024-10-02T16:18:00Z">
            <w:rPr/>
          </w:rPrChange>
        </w:rPr>
        <w:t>would be forced to be more coordinated with each other and have their</w:t>
      </w:r>
      <w:r w:rsidR="004E0A81" w:rsidRPr="00F15DE4">
        <w:rPr>
          <w:rFonts w:ascii="Open Sans" w:hAnsi="Open Sans" w:cs="Open Sans"/>
          <w:sz w:val="22"/>
          <w:szCs w:val="22"/>
          <w:rPrChange w:id="17" w:author="Samuel Adekanle" w:date="2024-10-02T17:18:00Z" w16du:dateUtc="2024-10-02T16:18:00Z">
            <w:rPr/>
          </w:rPrChange>
        </w:rPr>
        <w:t xml:space="preserve"> plans aligned better</w:t>
      </w:r>
      <w:r w:rsidR="00614723" w:rsidRPr="00F15DE4">
        <w:rPr>
          <w:rFonts w:ascii="Open Sans" w:hAnsi="Open Sans" w:cs="Open Sans"/>
          <w:sz w:val="22"/>
          <w:szCs w:val="22"/>
          <w:rPrChange w:id="18" w:author="Samuel Adekanle" w:date="2024-10-02T17:18:00Z" w16du:dateUtc="2024-10-02T16:18:00Z">
            <w:rPr/>
          </w:rPrChange>
        </w:rPr>
        <w:t>.</w:t>
      </w:r>
    </w:p>
    <w:p w14:paraId="5A8A38DD" w14:textId="77777777" w:rsidR="00E00B4C" w:rsidRDefault="00E00B4C" w:rsidP="008E4741">
      <w:pPr>
        <w:jc w:val="both"/>
      </w:pPr>
    </w:p>
    <w:p w14:paraId="745FA91D" w14:textId="577B4F96" w:rsidR="00E00B4C" w:rsidRPr="00F15DE4" w:rsidRDefault="00E00B4C" w:rsidP="00250C18">
      <w:pPr>
        <w:jc w:val="right"/>
        <w:rPr>
          <w:rFonts w:ascii="Open Sans" w:hAnsi="Open Sans" w:cs="Open Sans"/>
          <w:b/>
          <w:bCs/>
          <w:i/>
          <w:iCs/>
          <w:rPrChange w:id="19" w:author="Samuel Adekanle" w:date="2024-10-02T17:17:00Z" w16du:dateUtc="2024-10-02T16:17:00Z">
            <w:rPr>
              <w:b/>
              <w:bCs/>
              <w:i/>
              <w:iCs/>
            </w:rPr>
          </w:rPrChange>
        </w:rPr>
      </w:pPr>
      <w:r w:rsidRPr="00F15DE4">
        <w:rPr>
          <w:rFonts w:ascii="Open Sans" w:hAnsi="Open Sans" w:cs="Open Sans"/>
          <w:b/>
          <w:bCs/>
          <w:i/>
          <w:iCs/>
          <w:rPrChange w:id="20" w:author="Samuel Adekanle" w:date="2024-10-02T17:17:00Z" w16du:dateUtc="2024-10-02T16:17:00Z">
            <w:rPr>
              <w:b/>
              <w:bCs/>
              <w:i/>
              <w:iCs/>
            </w:rPr>
          </w:rPrChange>
        </w:rPr>
        <w:t>October 2024</w:t>
      </w:r>
    </w:p>
    <w:sectPr w:rsidR="00E00B4C" w:rsidRPr="00F15DE4">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k Sommerfeld" w:date="2024-09-12T16:32:00Z" w:initials="MS">
    <w:p w14:paraId="01652DEF" w14:textId="77777777" w:rsidR="00FA4FCC" w:rsidRDefault="00FA4FCC" w:rsidP="00FA4FCC">
      <w:pPr>
        <w:pStyle w:val="CommentText"/>
      </w:pPr>
      <w:r>
        <w:rPr>
          <w:rStyle w:val="CommentReference"/>
        </w:rPr>
        <w:annotationRef/>
      </w:r>
      <w:r>
        <w:t xml:space="preserve">State that data should be open and live, able to update as becomes available, but with a annual progress rule. </w:t>
      </w:r>
    </w:p>
  </w:comment>
  <w:comment w:id="1" w:author="Mark Sommerfeld" w:date="2024-09-12T16:30:00Z" w:initials="MS">
    <w:p w14:paraId="2E91CA0A" w14:textId="5CD0D457" w:rsidR="005E7B1C" w:rsidRDefault="005E7B1C" w:rsidP="005E7B1C">
      <w:pPr>
        <w:pStyle w:val="CommentText"/>
      </w:pPr>
      <w:r>
        <w:rPr>
          <w:rStyle w:val="CommentReference"/>
        </w:rPr>
        <w:annotationRef/>
      </w:r>
      <w:r>
        <w:t xml:space="preserve">Probably need to be more supportive here. It is right hat RESP are adaptable to new data. So a three year review is ok as long term trajectories remain consitent for the sake of investors. </w:t>
      </w:r>
    </w:p>
  </w:comment>
  <w:comment w:id="2" w:author="Mark Sommerfeld" w:date="2024-09-12T16:43:00Z" w:initials="MS">
    <w:p w14:paraId="05499A23" w14:textId="77777777" w:rsidR="00861B46" w:rsidRDefault="00861B46" w:rsidP="00861B46">
      <w:pPr>
        <w:pStyle w:val="CommentText"/>
      </w:pPr>
      <w:r>
        <w:rPr>
          <w:rStyle w:val="CommentReference"/>
        </w:rPr>
        <w:annotationRef/>
      </w:r>
      <w:r>
        <w:t>Would add: Setting Spatial Context - this should be public and freely accessible live data. On Informing Strategic Network Investment - must be clear routes to challenge where to not restrict investors where other factors may have a bearing on location.</w:t>
      </w:r>
    </w:p>
  </w:comment>
  <w:comment w:id="3" w:author="Mark Sommerfeld" w:date="2024-09-12T16:47:00Z" w:initials="MS">
    <w:p w14:paraId="4AE9CB0F" w14:textId="77777777" w:rsidR="004A58DA" w:rsidRDefault="004A58DA" w:rsidP="004A58DA">
      <w:pPr>
        <w:pStyle w:val="CommentText"/>
      </w:pPr>
      <w:r>
        <w:rPr>
          <w:rStyle w:val="CommentReference"/>
        </w:rPr>
        <w:annotationRef/>
      </w:r>
      <w:r>
        <w:t xml:space="preserve">Add that this role will be particularly important during Ofgem RIIO considerations, helping to deliver independent evidnce on regional investment needs. </w:t>
      </w:r>
    </w:p>
  </w:comment>
  <w:comment w:id="4" w:author="Mark Sommerfeld" w:date="2024-09-12T16:51:00Z" w:initials="MS">
    <w:p w14:paraId="764EC221" w14:textId="77777777" w:rsidR="004467A5" w:rsidRDefault="004467A5" w:rsidP="004467A5">
      <w:pPr>
        <w:pStyle w:val="CommentText"/>
      </w:pPr>
      <w:r>
        <w:rPr>
          <w:rStyle w:val="CommentReference"/>
        </w:rPr>
        <w:annotationRef/>
      </w:r>
      <w:r>
        <w:t xml:space="preserve">Make the point that other data could also come from Aggregator energy demand managements companies and emphasise the role o Trade bodies. </w:t>
      </w:r>
    </w:p>
  </w:comment>
  <w:comment w:id="5" w:author="Mark Sommerfeld" w:date="2024-09-12T16:53:00Z" w:initials="MS">
    <w:p w14:paraId="73C2CD9A" w14:textId="77777777" w:rsidR="008B7C7F" w:rsidRDefault="008B7C7F" w:rsidP="008B7C7F">
      <w:pPr>
        <w:pStyle w:val="CommentText"/>
      </w:pPr>
      <w:r>
        <w:rPr>
          <w:rStyle w:val="CommentReference"/>
        </w:rPr>
        <w:annotationRef/>
      </w:r>
      <w:r>
        <w:t>Additional point: where ever possible data inputs should be standardised to enable easy comparisons between RESPs.</w:t>
      </w:r>
    </w:p>
  </w:comment>
  <w:comment w:id="6" w:author="Mark Sommerfeld" w:date="2024-09-12T16:56:00Z" w:initials="MS">
    <w:p w14:paraId="78BC6D76" w14:textId="77777777" w:rsidR="00B91E25" w:rsidRDefault="007D4EAC" w:rsidP="00B91E25">
      <w:pPr>
        <w:pStyle w:val="CommentText"/>
      </w:pPr>
      <w:r>
        <w:rPr>
          <w:rStyle w:val="CommentReference"/>
        </w:rPr>
        <w:annotationRef/>
      </w:r>
      <w:r w:rsidR="00B91E25">
        <w:t>Would caveat with statement around importance of still respecting commercial sensitivities in any data, especially when looking at local, potentially competing, developers.</w:t>
      </w:r>
    </w:p>
  </w:comment>
  <w:comment w:id="7" w:author="Mark Sommerfeld" w:date="2024-09-12T16:58:00Z" w:initials="MS">
    <w:p w14:paraId="40C132BA" w14:textId="74B2ACC3" w:rsidR="005106CE" w:rsidRDefault="005106CE" w:rsidP="005106CE">
      <w:pPr>
        <w:pStyle w:val="CommentText"/>
      </w:pPr>
      <w:r>
        <w:rPr>
          <w:rStyle w:val="CommentReference"/>
        </w:rPr>
        <w:annotationRef/>
      </w:r>
      <w:r>
        <w:t xml:space="preserve">Include statement that there should be some consideration of renumeration for certain positions on the regional boards so that all scales of stakeholders can take part, not just those who can be financed by their company. </w:t>
      </w:r>
    </w:p>
  </w:comment>
  <w:comment w:id="8" w:author="Mark Sommerfeld" w:date="2024-09-12T16:59:00Z" w:initials="MS">
    <w:p w14:paraId="49F5BF42" w14:textId="77777777" w:rsidR="00AA4838" w:rsidRDefault="00AA4838" w:rsidP="00AA4838">
      <w:pPr>
        <w:pStyle w:val="CommentText"/>
      </w:pPr>
      <w:r>
        <w:rPr>
          <w:rStyle w:val="CommentReference"/>
        </w:rPr>
        <w:annotationRef/>
      </w:r>
      <w:r>
        <w:t>Definitely!</w:t>
      </w:r>
    </w:p>
  </w:comment>
  <w:comment w:id="9" w:author="Mark Sommerfeld" w:date="2024-09-12T17:04:00Z" w:initials="MS">
    <w:p w14:paraId="5C7B8B25" w14:textId="77777777" w:rsidR="00015B04" w:rsidRDefault="00015B04" w:rsidP="00015B04">
      <w:pPr>
        <w:pStyle w:val="CommentText"/>
      </w:pPr>
      <w:r>
        <w:rPr>
          <w:rStyle w:val="CommentReference"/>
        </w:rPr>
        <w:annotationRef/>
      </w:r>
      <w:r>
        <w:t>Make clearer the argument on NE and Yorkshire Humber. Ge population data for York and Humber. Say “Consideration could be given to…” rather then other stating argument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652DEF" w15:done="1"/>
  <w15:commentEx w15:paraId="2E91CA0A" w15:done="1"/>
  <w15:commentEx w15:paraId="05499A23" w15:done="1"/>
  <w15:commentEx w15:paraId="4AE9CB0F" w15:done="1"/>
  <w15:commentEx w15:paraId="764EC221" w15:done="1"/>
  <w15:commentEx w15:paraId="73C2CD9A" w15:done="1"/>
  <w15:commentEx w15:paraId="78BC6D76" w15:done="1"/>
  <w15:commentEx w15:paraId="40C132BA" w15:done="1"/>
  <w15:commentEx w15:paraId="49F5BF42" w15:done="1"/>
  <w15:commentEx w15:paraId="5C7B8B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3A8845" w16cex:dateUtc="2024-09-12T15:32:00Z"/>
  <w16cex:commentExtensible w16cex:durableId="2613D355" w16cex:dateUtc="2024-09-12T15:30:00Z"/>
  <w16cex:commentExtensible w16cex:durableId="5860DC8A" w16cex:dateUtc="2024-09-12T15:43:00Z"/>
  <w16cex:commentExtensible w16cex:durableId="2F6B6AEB" w16cex:dateUtc="2024-09-12T15:47:00Z"/>
  <w16cex:commentExtensible w16cex:durableId="64C69EF9" w16cex:dateUtc="2024-09-12T15:51:00Z"/>
  <w16cex:commentExtensible w16cex:durableId="77E9428F" w16cex:dateUtc="2024-09-12T15:53:00Z"/>
  <w16cex:commentExtensible w16cex:durableId="2817B7A5" w16cex:dateUtc="2024-09-12T15:56:00Z"/>
  <w16cex:commentExtensible w16cex:durableId="5220FA0B" w16cex:dateUtc="2024-09-12T15:58:00Z"/>
  <w16cex:commentExtensible w16cex:durableId="6F23800E" w16cex:dateUtc="2024-09-12T15:59:00Z"/>
  <w16cex:commentExtensible w16cex:durableId="6B2465BC" w16cex:dateUtc="2024-09-12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652DEF" w16cid:durableId="273A8845"/>
  <w16cid:commentId w16cid:paraId="2E91CA0A" w16cid:durableId="2613D355"/>
  <w16cid:commentId w16cid:paraId="05499A23" w16cid:durableId="5860DC8A"/>
  <w16cid:commentId w16cid:paraId="4AE9CB0F" w16cid:durableId="2F6B6AEB"/>
  <w16cid:commentId w16cid:paraId="764EC221" w16cid:durableId="64C69EF9"/>
  <w16cid:commentId w16cid:paraId="73C2CD9A" w16cid:durableId="77E9428F"/>
  <w16cid:commentId w16cid:paraId="78BC6D76" w16cid:durableId="2817B7A5"/>
  <w16cid:commentId w16cid:paraId="40C132BA" w16cid:durableId="5220FA0B"/>
  <w16cid:commentId w16cid:paraId="49F5BF42" w16cid:durableId="6F23800E"/>
  <w16cid:commentId w16cid:paraId="5C7B8B25" w16cid:durableId="6B246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CB1B5" w14:textId="77777777" w:rsidR="006B16C5" w:rsidRDefault="006B16C5" w:rsidP="00253B43">
      <w:pPr>
        <w:spacing w:after="0" w:line="240" w:lineRule="auto"/>
      </w:pPr>
      <w:r>
        <w:separator/>
      </w:r>
    </w:p>
  </w:endnote>
  <w:endnote w:type="continuationSeparator" w:id="0">
    <w:p w14:paraId="4FF22917" w14:textId="77777777" w:rsidR="006B16C5" w:rsidRDefault="006B16C5" w:rsidP="00253B43">
      <w:pPr>
        <w:spacing w:after="0" w:line="240" w:lineRule="auto"/>
      </w:pPr>
      <w:r>
        <w:continuationSeparator/>
      </w:r>
    </w:p>
  </w:endnote>
  <w:endnote w:type="continuationNotice" w:id="1">
    <w:p w14:paraId="7E9E091E" w14:textId="77777777" w:rsidR="006B16C5" w:rsidRDefault="006B1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31D27" w14:textId="77777777" w:rsidR="003D5F42" w:rsidRPr="003D5F42" w:rsidRDefault="003D5F42" w:rsidP="003D5F42">
    <w:pPr>
      <w:tabs>
        <w:tab w:val="center" w:pos="3402"/>
        <w:tab w:val="center" w:pos="4513"/>
        <w:tab w:val="right" w:pos="9026"/>
        <w:tab w:val="right" w:pos="9072"/>
      </w:tabs>
      <w:spacing w:after="0" w:line="240" w:lineRule="auto"/>
      <w:rPr>
        <w:rFonts w:ascii="Open Sans" w:eastAsia="Calibri" w:hAnsi="Open Sans" w:cs="Open Sans"/>
        <w:b/>
        <w:bCs/>
        <w:color w:val="999999"/>
        <w:sz w:val="14"/>
        <w:szCs w:val="20"/>
      </w:rPr>
    </w:pPr>
  </w:p>
  <w:p w14:paraId="3B12147F" w14:textId="77777777" w:rsidR="003D5F42" w:rsidRPr="003D5F42" w:rsidRDefault="003D5F42" w:rsidP="003D5F42">
    <w:pPr>
      <w:tabs>
        <w:tab w:val="center" w:pos="3402"/>
        <w:tab w:val="center" w:pos="4513"/>
        <w:tab w:val="right" w:pos="9026"/>
        <w:tab w:val="right" w:pos="9072"/>
      </w:tabs>
      <w:spacing w:after="0" w:line="240" w:lineRule="auto"/>
      <w:rPr>
        <w:rFonts w:ascii="Open Sans" w:eastAsia="Calibri" w:hAnsi="Open Sans" w:cs="Open Sans"/>
        <w:b/>
        <w:bCs/>
        <w:color w:val="999999"/>
        <w:sz w:val="14"/>
        <w:szCs w:val="20"/>
      </w:rPr>
    </w:pPr>
    <w:r w:rsidRPr="003D5F42">
      <w:rPr>
        <w:rFonts w:ascii="Open Sans" w:eastAsia="Calibri" w:hAnsi="Open Sans" w:cs="Open Sans"/>
        <w:b/>
        <w:bCs/>
        <w:color w:val="999999"/>
        <w:sz w:val="14"/>
        <w:szCs w:val="20"/>
      </w:rPr>
      <w:t>York House,</w:t>
    </w:r>
    <w:r w:rsidRPr="003D5F42">
      <w:rPr>
        <w:rFonts w:ascii="Open Sans" w:eastAsia="Calibri" w:hAnsi="Open Sans" w:cs="Open Sans"/>
        <w:b/>
        <w:bCs/>
        <w:color w:val="999999"/>
        <w:sz w:val="14"/>
        <w:szCs w:val="20"/>
      </w:rPr>
      <w:tab/>
      <w:t xml:space="preserve">                 Tel: 020 7925 3570</w:t>
    </w:r>
    <w:r w:rsidRPr="003D5F42">
      <w:rPr>
        <w:rFonts w:ascii="Open Sans" w:eastAsia="Calibri" w:hAnsi="Open Sans" w:cs="Open Sans"/>
        <w:b/>
        <w:bCs/>
        <w:color w:val="999999"/>
        <w:sz w:val="14"/>
        <w:szCs w:val="20"/>
      </w:rPr>
      <w:tab/>
    </w:r>
    <w:r w:rsidRPr="003D5F42">
      <w:rPr>
        <w:rFonts w:ascii="Open Sans" w:eastAsia="Calibri" w:hAnsi="Open Sans" w:cs="Open Sans"/>
        <w:b/>
        <w:bCs/>
        <w:color w:val="999999"/>
        <w:sz w:val="14"/>
        <w:szCs w:val="20"/>
      </w:rPr>
      <w:tab/>
    </w:r>
    <w:hyperlink r:id="rId1" w:history="1">
      <w:r w:rsidRPr="003D5F42">
        <w:rPr>
          <w:rFonts w:ascii="Open Sans" w:eastAsia="Calibri" w:hAnsi="Open Sans" w:cs="Open Sans"/>
          <w:b/>
          <w:bCs/>
          <w:color w:val="0563C1"/>
          <w:sz w:val="14"/>
          <w:szCs w:val="20"/>
          <w:u w:val="single"/>
        </w:rPr>
        <w:t>http://www.r-e-a.net/</w:t>
      </w:r>
    </w:hyperlink>
  </w:p>
  <w:p w14:paraId="3FA90FDF" w14:textId="77777777" w:rsidR="003D5F42" w:rsidRPr="003D5F42" w:rsidRDefault="003D5F42" w:rsidP="003D5F42">
    <w:pPr>
      <w:spacing w:line="259" w:lineRule="auto"/>
      <w:rPr>
        <w:rFonts w:ascii="Open Sans" w:eastAsia="Calibri" w:hAnsi="Open Sans" w:cs="Open Sans"/>
        <w:b/>
        <w:bCs/>
        <w:color w:val="999999"/>
        <w:sz w:val="14"/>
        <w:szCs w:val="20"/>
      </w:rPr>
    </w:pPr>
    <w:r w:rsidRPr="003D5F42">
      <w:rPr>
        <w:rFonts w:ascii="Open Sans" w:eastAsia="Calibri" w:hAnsi="Open Sans" w:cs="Open Sans"/>
        <w:b/>
        <w:bCs/>
        <w:color w:val="999999"/>
        <w:sz w:val="14"/>
        <w:szCs w:val="20"/>
      </w:rPr>
      <w:t>23 Kingsway</w:t>
    </w:r>
  </w:p>
  <w:p w14:paraId="53D2BFA4" w14:textId="77777777" w:rsidR="003D5F42" w:rsidRPr="003D5F42" w:rsidRDefault="003D5F42" w:rsidP="003D5F42">
    <w:pPr>
      <w:spacing w:line="259" w:lineRule="auto"/>
      <w:rPr>
        <w:rFonts w:ascii="Open Sans" w:eastAsia="Calibri" w:hAnsi="Open Sans" w:cs="Open Sans"/>
        <w:b/>
        <w:bCs/>
        <w:sz w:val="20"/>
        <w:szCs w:val="20"/>
      </w:rPr>
    </w:pPr>
    <w:r w:rsidRPr="003D5F42">
      <w:rPr>
        <w:rFonts w:ascii="Open Sans" w:eastAsia="Calibri" w:hAnsi="Open Sans" w:cs="Open Sans"/>
        <w:b/>
        <w:bCs/>
        <w:color w:val="999999"/>
        <w:sz w:val="14"/>
        <w:szCs w:val="20"/>
      </w:rPr>
      <w:t xml:space="preserve">London, WC2B 6UJ  </w:t>
    </w:r>
  </w:p>
  <w:p w14:paraId="73C5BC88" w14:textId="77777777" w:rsidR="003D5F42" w:rsidRDefault="003D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225CC" w14:textId="77777777" w:rsidR="006B16C5" w:rsidRDefault="006B16C5" w:rsidP="00253B43">
      <w:pPr>
        <w:spacing w:after="0" w:line="240" w:lineRule="auto"/>
      </w:pPr>
      <w:r>
        <w:separator/>
      </w:r>
    </w:p>
  </w:footnote>
  <w:footnote w:type="continuationSeparator" w:id="0">
    <w:p w14:paraId="79AFBB16" w14:textId="77777777" w:rsidR="006B16C5" w:rsidRDefault="006B16C5" w:rsidP="00253B43">
      <w:pPr>
        <w:spacing w:after="0" w:line="240" w:lineRule="auto"/>
      </w:pPr>
      <w:r>
        <w:continuationSeparator/>
      </w:r>
    </w:p>
  </w:footnote>
  <w:footnote w:type="continuationNotice" w:id="1">
    <w:p w14:paraId="27AA066A" w14:textId="77777777" w:rsidR="006B16C5" w:rsidRDefault="006B1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0F95" w14:textId="4AFFC600" w:rsidR="00253B43" w:rsidRDefault="00253B43">
    <w:pPr>
      <w:pStyle w:val="Header"/>
    </w:pPr>
    <w:r w:rsidRPr="00A5487F">
      <w:rPr>
        <w:rFonts w:ascii="Calibri" w:eastAsia="Calibri" w:hAnsi="Calibri" w:cs="Arial"/>
        <w:noProof/>
        <w:kern w:val="0"/>
        <w:sz w:val="22"/>
        <w:szCs w:val="22"/>
        <w14:ligatures w14:val="none"/>
      </w:rPr>
      <w:drawing>
        <wp:anchor distT="0" distB="0" distL="114300" distR="114300" simplePos="0" relativeHeight="251658240" behindDoc="0" locked="0" layoutInCell="1" allowOverlap="1" wp14:anchorId="515BC5D1" wp14:editId="6C69F121">
          <wp:simplePos x="0" y="0"/>
          <wp:positionH relativeFrom="column">
            <wp:posOffset>4991100</wp:posOffset>
          </wp:positionH>
          <wp:positionV relativeFrom="paragraph">
            <wp:posOffset>-273685</wp:posOffset>
          </wp:positionV>
          <wp:extent cx="1416685" cy="736600"/>
          <wp:effectExtent l="0" t="0" r="0" b="0"/>
          <wp:wrapSquare wrapText="bothSides"/>
          <wp:docPr id="1694203730" name="Picture 169420373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6685"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0E1C"/>
    <w:multiLevelType w:val="hybridMultilevel"/>
    <w:tmpl w:val="121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516F"/>
    <w:multiLevelType w:val="hybridMultilevel"/>
    <w:tmpl w:val="B2E69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A66644"/>
    <w:multiLevelType w:val="hybridMultilevel"/>
    <w:tmpl w:val="3CEC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06DBC"/>
    <w:multiLevelType w:val="hybridMultilevel"/>
    <w:tmpl w:val="0440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737CA"/>
    <w:multiLevelType w:val="hybridMultilevel"/>
    <w:tmpl w:val="D956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FF1498"/>
    <w:multiLevelType w:val="hybridMultilevel"/>
    <w:tmpl w:val="636E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0C3552"/>
    <w:multiLevelType w:val="hybridMultilevel"/>
    <w:tmpl w:val="FF24D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EE08E0"/>
    <w:multiLevelType w:val="hybridMultilevel"/>
    <w:tmpl w:val="50C8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65781"/>
    <w:multiLevelType w:val="hybridMultilevel"/>
    <w:tmpl w:val="62364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BF49C5"/>
    <w:multiLevelType w:val="hybridMultilevel"/>
    <w:tmpl w:val="B1049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4A65187"/>
    <w:multiLevelType w:val="hybridMultilevel"/>
    <w:tmpl w:val="CF4A0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C26B1B"/>
    <w:multiLevelType w:val="hybridMultilevel"/>
    <w:tmpl w:val="500EA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070419">
    <w:abstractNumId w:val="7"/>
  </w:num>
  <w:num w:numId="2" w16cid:durableId="21397135">
    <w:abstractNumId w:val="0"/>
  </w:num>
  <w:num w:numId="3" w16cid:durableId="643125511">
    <w:abstractNumId w:val="6"/>
  </w:num>
  <w:num w:numId="4" w16cid:durableId="1523401745">
    <w:abstractNumId w:val="10"/>
  </w:num>
  <w:num w:numId="5" w16cid:durableId="906962133">
    <w:abstractNumId w:val="3"/>
  </w:num>
  <w:num w:numId="6" w16cid:durableId="1705522611">
    <w:abstractNumId w:val="5"/>
  </w:num>
  <w:num w:numId="7" w16cid:durableId="684984085">
    <w:abstractNumId w:val="9"/>
  </w:num>
  <w:num w:numId="8" w16cid:durableId="1963728779">
    <w:abstractNumId w:val="8"/>
  </w:num>
  <w:num w:numId="9" w16cid:durableId="1796833096">
    <w:abstractNumId w:val="4"/>
  </w:num>
  <w:num w:numId="10" w16cid:durableId="1604219991">
    <w:abstractNumId w:val="11"/>
  </w:num>
  <w:num w:numId="11" w16cid:durableId="2023584329">
    <w:abstractNumId w:val="2"/>
  </w:num>
  <w:num w:numId="12" w16cid:durableId="21007587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Sommerfeld">
    <w15:presenceInfo w15:providerId="AD" w15:userId="S::msommerfeld@r-e-a.net::9f01a5fe-053d-4242-9e13-5ba42a911323"/>
  </w15:person>
  <w15:person w15:author="Samuel Adekanle">
    <w15:presenceInfo w15:providerId="AD" w15:userId="S::sadekanle@r-e-a.net::015c8c1a-614a-4548-ac33-90596eaf8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43"/>
    <w:rsid w:val="00003F50"/>
    <w:rsid w:val="00007A55"/>
    <w:rsid w:val="00011AF8"/>
    <w:rsid w:val="0001389A"/>
    <w:rsid w:val="00015B04"/>
    <w:rsid w:val="00016912"/>
    <w:rsid w:val="00016F70"/>
    <w:rsid w:val="0002065E"/>
    <w:rsid w:val="0002078B"/>
    <w:rsid w:val="00034445"/>
    <w:rsid w:val="0003461F"/>
    <w:rsid w:val="000376B9"/>
    <w:rsid w:val="00037A75"/>
    <w:rsid w:val="00042D8C"/>
    <w:rsid w:val="000500FF"/>
    <w:rsid w:val="00061ED6"/>
    <w:rsid w:val="00066C3A"/>
    <w:rsid w:val="00067218"/>
    <w:rsid w:val="000738CC"/>
    <w:rsid w:val="00084A96"/>
    <w:rsid w:val="00091F95"/>
    <w:rsid w:val="000B5BA4"/>
    <w:rsid w:val="000B6405"/>
    <w:rsid w:val="000C13A0"/>
    <w:rsid w:val="000D1AB3"/>
    <w:rsid w:val="000D7F28"/>
    <w:rsid w:val="000E6250"/>
    <w:rsid w:val="001075EE"/>
    <w:rsid w:val="001214D3"/>
    <w:rsid w:val="00122F29"/>
    <w:rsid w:val="00135771"/>
    <w:rsid w:val="00143903"/>
    <w:rsid w:val="001472B9"/>
    <w:rsid w:val="00152902"/>
    <w:rsid w:val="00153F0F"/>
    <w:rsid w:val="00162857"/>
    <w:rsid w:val="001634DA"/>
    <w:rsid w:val="001657C1"/>
    <w:rsid w:val="00170F51"/>
    <w:rsid w:val="0018202C"/>
    <w:rsid w:val="001849EE"/>
    <w:rsid w:val="001A21FE"/>
    <w:rsid w:val="001B2C23"/>
    <w:rsid w:val="001C03D6"/>
    <w:rsid w:val="001D35CF"/>
    <w:rsid w:val="001D66B9"/>
    <w:rsid w:val="001D76D4"/>
    <w:rsid w:val="001E0332"/>
    <w:rsid w:val="001E09DA"/>
    <w:rsid w:val="00205955"/>
    <w:rsid w:val="002117AC"/>
    <w:rsid w:val="00221CE3"/>
    <w:rsid w:val="002379CE"/>
    <w:rsid w:val="0024710B"/>
    <w:rsid w:val="00250C18"/>
    <w:rsid w:val="00253B43"/>
    <w:rsid w:val="00262EF7"/>
    <w:rsid w:val="00291371"/>
    <w:rsid w:val="002B0615"/>
    <w:rsid w:val="002B36CA"/>
    <w:rsid w:val="002D2C3A"/>
    <w:rsid w:val="002D341E"/>
    <w:rsid w:val="002E3A8B"/>
    <w:rsid w:val="0030149D"/>
    <w:rsid w:val="00304AF3"/>
    <w:rsid w:val="00311D38"/>
    <w:rsid w:val="003363A3"/>
    <w:rsid w:val="003368DA"/>
    <w:rsid w:val="00347815"/>
    <w:rsid w:val="003775E0"/>
    <w:rsid w:val="003865F9"/>
    <w:rsid w:val="003A200D"/>
    <w:rsid w:val="003B2A4C"/>
    <w:rsid w:val="003B3654"/>
    <w:rsid w:val="003C42E2"/>
    <w:rsid w:val="003C4D48"/>
    <w:rsid w:val="003D5F42"/>
    <w:rsid w:val="003E046B"/>
    <w:rsid w:val="003E6B54"/>
    <w:rsid w:val="003F2DCB"/>
    <w:rsid w:val="003F3FCC"/>
    <w:rsid w:val="003F76AC"/>
    <w:rsid w:val="0040636D"/>
    <w:rsid w:val="004075A7"/>
    <w:rsid w:val="00424AC4"/>
    <w:rsid w:val="004346EA"/>
    <w:rsid w:val="00435E0A"/>
    <w:rsid w:val="004467A5"/>
    <w:rsid w:val="004521B4"/>
    <w:rsid w:val="00485721"/>
    <w:rsid w:val="004932E8"/>
    <w:rsid w:val="00495EE0"/>
    <w:rsid w:val="004963E4"/>
    <w:rsid w:val="0049766F"/>
    <w:rsid w:val="004A58DA"/>
    <w:rsid w:val="004A731A"/>
    <w:rsid w:val="004B10CD"/>
    <w:rsid w:val="004C32FA"/>
    <w:rsid w:val="004D2191"/>
    <w:rsid w:val="004D50BF"/>
    <w:rsid w:val="004D5732"/>
    <w:rsid w:val="004E09A6"/>
    <w:rsid w:val="004E0A81"/>
    <w:rsid w:val="004E2FD8"/>
    <w:rsid w:val="004F06BF"/>
    <w:rsid w:val="004F25FF"/>
    <w:rsid w:val="004F534D"/>
    <w:rsid w:val="004F75E5"/>
    <w:rsid w:val="005106CE"/>
    <w:rsid w:val="005166AC"/>
    <w:rsid w:val="00516B99"/>
    <w:rsid w:val="0052173E"/>
    <w:rsid w:val="00526E9A"/>
    <w:rsid w:val="005378D1"/>
    <w:rsid w:val="0054442D"/>
    <w:rsid w:val="00552D6B"/>
    <w:rsid w:val="005569B4"/>
    <w:rsid w:val="00560F77"/>
    <w:rsid w:val="00565CC2"/>
    <w:rsid w:val="00593A0A"/>
    <w:rsid w:val="005B0D91"/>
    <w:rsid w:val="005B23BD"/>
    <w:rsid w:val="005B7D5D"/>
    <w:rsid w:val="005C4092"/>
    <w:rsid w:val="005D3B6B"/>
    <w:rsid w:val="005E4437"/>
    <w:rsid w:val="005E60AE"/>
    <w:rsid w:val="005E667F"/>
    <w:rsid w:val="005E6A19"/>
    <w:rsid w:val="005E7B1C"/>
    <w:rsid w:val="005F7B36"/>
    <w:rsid w:val="00604018"/>
    <w:rsid w:val="00607B2C"/>
    <w:rsid w:val="00614723"/>
    <w:rsid w:val="006210C2"/>
    <w:rsid w:val="00641E52"/>
    <w:rsid w:val="0065379C"/>
    <w:rsid w:val="00654ABE"/>
    <w:rsid w:val="00654CB8"/>
    <w:rsid w:val="006666CF"/>
    <w:rsid w:val="00672C6A"/>
    <w:rsid w:val="00675177"/>
    <w:rsid w:val="00682FB4"/>
    <w:rsid w:val="00686F65"/>
    <w:rsid w:val="006B16C5"/>
    <w:rsid w:val="006B190E"/>
    <w:rsid w:val="006B532B"/>
    <w:rsid w:val="006B66B1"/>
    <w:rsid w:val="006B66F4"/>
    <w:rsid w:val="006C0B15"/>
    <w:rsid w:val="006C1CAB"/>
    <w:rsid w:val="006C414C"/>
    <w:rsid w:val="006D32FB"/>
    <w:rsid w:val="006D4186"/>
    <w:rsid w:val="006D58C3"/>
    <w:rsid w:val="006E0D4D"/>
    <w:rsid w:val="006F58D9"/>
    <w:rsid w:val="006F6ADC"/>
    <w:rsid w:val="00706B6E"/>
    <w:rsid w:val="0072560C"/>
    <w:rsid w:val="00726F5D"/>
    <w:rsid w:val="00747374"/>
    <w:rsid w:val="00754DFE"/>
    <w:rsid w:val="00755A1F"/>
    <w:rsid w:val="007644D2"/>
    <w:rsid w:val="007652BB"/>
    <w:rsid w:val="00767C22"/>
    <w:rsid w:val="00772DB5"/>
    <w:rsid w:val="00776A54"/>
    <w:rsid w:val="0078760D"/>
    <w:rsid w:val="007A00DB"/>
    <w:rsid w:val="007A4F1C"/>
    <w:rsid w:val="007B6CB0"/>
    <w:rsid w:val="007B6ED1"/>
    <w:rsid w:val="007C5817"/>
    <w:rsid w:val="007D10C6"/>
    <w:rsid w:val="007D4EAC"/>
    <w:rsid w:val="007E42A0"/>
    <w:rsid w:val="00823B06"/>
    <w:rsid w:val="008240F6"/>
    <w:rsid w:val="00831633"/>
    <w:rsid w:val="008352EE"/>
    <w:rsid w:val="00837B00"/>
    <w:rsid w:val="0084374B"/>
    <w:rsid w:val="00850A0D"/>
    <w:rsid w:val="00861B46"/>
    <w:rsid w:val="008739DC"/>
    <w:rsid w:val="00875E39"/>
    <w:rsid w:val="008802F3"/>
    <w:rsid w:val="00880730"/>
    <w:rsid w:val="008850C7"/>
    <w:rsid w:val="00886E37"/>
    <w:rsid w:val="00892FFC"/>
    <w:rsid w:val="008A49E7"/>
    <w:rsid w:val="008B7C7F"/>
    <w:rsid w:val="008C21DE"/>
    <w:rsid w:val="008C5A35"/>
    <w:rsid w:val="008C5AF5"/>
    <w:rsid w:val="008E0382"/>
    <w:rsid w:val="008E4741"/>
    <w:rsid w:val="008E500F"/>
    <w:rsid w:val="008E563E"/>
    <w:rsid w:val="008E5F63"/>
    <w:rsid w:val="008F3809"/>
    <w:rsid w:val="008F7E9A"/>
    <w:rsid w:val="00902178"/>
    <w:rsid w:val="009078B6"/>
    <w:rsid w:val="009107DC"/>
    <w:rsid w:val="0091504D"/>
    <w:rsid w:val="009227CA"/>
    <w:rsid w:val="009246E3"/>
    <w:rsid w:val="009270C1"/>
    <w:rsid w:val="009324A6"/>
    <w:rsid w:val="00935FB7"/>
    <w:rsid w:val="00941F37"/>
    <w:rsid w:val="00945B13"/>
    <w:rsid w:val="009504EA"/>
    <w:rsid w:val="009510E7"/>
    <w:rsid w:val="0095456F"/>
    <w:rsid w:val="009632EA"/>
    <w:rsid w:val="00967BC2"/>
    <w:rsid w:val="009705C8"/>
    <w:rsid w:val="009727CB"/>
    <w:rsid w:val="00973AA7"/>
    <w:rsid w:val="00974A86"/>
    <w:rsid w:val="00984657"/>
    <w:rsid w:val="00992097"/>
    <w:rsid w:val="009927E4"/>
    <w:rsid w:val="009A0863"/>
    <w:rsid w:val="009A3712"/>
    <w:rsid w:val="009A743E"/>
    <w:rsid w:val="009B4030"/>
    <w:rsid w:val="009C65DA"/>
    <w:rsid w:val="009D35D8"/>
    <w:rsid w:val="009F4CB3"/>
    <w:rsid w:val="009F71E8"/>
    <w:rsid w:val="00A115DB"/>
    <w:rsid w:val="00A160BB"/>
    <w:rsid w:val="00A22C77"/>
    <w:rsid w:val="00A22E1C"/>
    <w:rsid w:val="00A324DA"/>
    <w:rsid w:val="00A4532F"/>
    <w:rsid w:val="00A55774"/>
    <w:rsid w:val="00A6130C"/>
    <w:rsid w:val="00A65861"/>
    <w:rsid w:val="00A6675D"/>
    <w:rsid w:val="00A66C85"/>
    <w:rsid w:val="00A82BD9"/>
    <w:rsid w:val="00A85D56"/>
    <w:rsid w:val="00AA32B5"/>
    <w:rsid w:val="00AA4838"/>
    <w:rsid w:val="00AB24A4"/>
    <w:rsid w:val="00AC656A"/>
    <w:rsid w:val="00AD64B3"/>
    <w:rsid w:val="00AD6836"/>
    <w:rsid w:val="00AE7281"/>
    <w:rsid w:val="00B10F55"/>
    <w:rsid w:val="00B16D45"/>
    <w:rsid w:val="00B20C1B"/>
    <w:rsid w:val="00B71C38"/>
    <w:rsid w:val="00B7351A"/>
    <w:rsid w:val="00B82E76"/>
    <w:rsid w:val="00B906AF"/>
    <w:rsid w:val="00B91E25"/>
    <w:rsid w:val="00B952FF"/>
    <w:rsid w:val="00BA271A"/>
    <w:rsid w:val="00BB02B3"/>
    <w:rsid w:val="00BB3D31"/>
    <w:rsid w:val="00BC137F"/>
    <w:rsid w:val="00BC2696"/>
    <w:rsid w:val="00BC303E"/>
    <w:rsid w:val="00BC6516"/>
    <w:rsid w:val="00BD16F0"/>
    <w:rsid w:val="00BD4821"/>
    <w:rsid w:val="00C101A3"/>
    <w:rsid w:val="00C14522"/>
    <w:rsid w:val="00C2150A"/>
    <w:rsid w:val="00C24441"/>
    <w:rsid w:val="00C30278"/>
    <w:rsid w:val="00C456CB"/>
    <w:rsid w:val="00C53252"/>
    <w:rsid w:val="00C540F9"/>
    <w:rsid w:val="00C54821"/>
    <w:rsid w:val="00C557F7"/>
    <w:rsid w:val="00C55CEA"/>
    <w:rsid w:val="00C56220"/>
    <w:rsid w:val="00C636F5"/>
    <w:rsid w:val="00C77001"/>
    <w:rsid w:val="00C81166"/>
    <w:rsid w:val="00C83CCD"/>
    <w:rsid w:val="00CA70AE"/>
    <w:rsid w:val="00CB7D4F"/>
    <w:rsid w:val="00CD249D"/>
    <w:rsid w:val="00CD404F"/>
    <w:rsid w:val="00CE0926"/>
    <w:rsid w:val="00CE615F"/>
    <w:rsid w:val="00D01CBA"/>
    <w:rsid w:val="00D1357E"/>
    <w:rsid w:val="00D206C5"/>
    <w:rsid w:val="00D26E7D"/>
    <w:rsid w:val="00D30269"/>
    <w:rsid w:val="00D35126"/>
    <w:rsid w:val="00D75C45"/>
    <w:rsid w:val="00D87592"/>
    <w:rsid w:val="00D91B1C"/>
    <w:rsid w:val="00D92E7B"/>
    <w:rsid w:val="00DB0B34"/>
    <w:rsid w:val="00DB6F94"/>
    <w:rsid w:val="00DB75E0"/>
    <w:rsid w:val="00DB79E4"/>
    <w:rsid w:val="00DC584A"/>
    <w:rsid w:val="00DE5743"/>
    <w:rsid w:val="00DF1D00"/>
    <w:rsid w:val="00E0049E"/>
    <w:rsid w:val="00E00B4C"/>
    <w:rsid w:val="00E13C79"/>
    <w:rsid w:val="00E173E1"/>
    <w:rsid w:val="00E40704"/>
    <w:rsid w:val="00E473C9"/>
    <w:rsid w:val="00E60B59"/>
    <w:rsid w:val="00E6776C"/>
    <w:rsid w:val="00E73149"/>
    <w:rsid w:val="00E81A61"/>
    <w:rsid w:val="00EA2ED7"/>
    <w:rsid w:val="00EB1763"/>
    <w:rsid w:val="00EB2AF2"/>
    <w:rsid w:val="00EC6CE6"/>
    <w:rsid w:val="00EE505A"/>
    <w:rsid w:val="00EF22B9"/>
    <w:rsid w:val="00EF3790"/>
    <w:rsid w:val="00EF3DCC"/>
    <w:rsid w:val="00EF3EC4"/>
    <w:rsid w:val="00F06505"/>
    <w:rsid w:val="00F104B3"/>
    <w:rsid w:val="00F12F33"/>
    <w:rsid w:val="00F15DE4"/>
    <w:rsid w:val="00F17FFB"/>
    <w:rsid w:val="00F3144C"/>
    <w:rsid w:val="00F32B90"/>
    <w:rsid w:val="00F36C80"/>
    <w:rsid w:val="00F44C5B"/>
    <w:rsid w:val="00F47177"/>
    <w:rsid w:val="00F52CB2"/>
    <w:rsid w:val="00F71B3A"/>
    <w:rsid w:val="00F7353A"/>
    <w:rsid w:val="00F778A4"/>
    <w:rsid w:val="00F82ADA"/>
    <w:rsid w:val="00F97118"/>
    <w:rsid w:val="00FA0F0F"/>
    <w:rsid w:val="00FA4A43"/>
    <w:rsid w:val="00FA4FCC"/>
    <w:rsid w:val="00FA6F64"/>
    <w:rsid w:val="00FB4AB7"/>
    <w:rsid w:val="00FC3AD8"/>
    <w:rsid w:val="00FC7BB1"/>
    <w:rsid w:val="00FC7BF0"/>
    <w:rsid w:val="00FD0583"/>
    <w:rsid w:val="00FD287A"/>
    <w:rsid w:val="00FD50D5"/>
    <w:rsid w:val="00FE15B7"/>
    <w:rsid w:val="3537EE32"/>
    <w:rsid w:val="36FE0A41"/>
    <w:rsid w:val="574C018A"/>
    <w:rsid w:val="66BF9193"/>
    <w:rsid w:val="7A18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2957"/>
  <w15:chartTrackingRefBased/>
  <w15:docId w15:val="{2CE252B0-C64E-43F2-B71E-1D64B391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CC"/>
  </w:style>
  <w:style w:type="paragraph" w:styleId="Heading1">
    <w:name w:val="heading 1"/>
    <w:basedOn w:val="Normal"/>
    <w:next w:val="Normal"/>
    <w:link w:val="Heading1Char"/>
    <w:uiPriority w:val="9"/>
    <w:qFormat/>
    <w:rsid w:val="0025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43"/>
    <w:rPr>
      <w:rFonts w:eastAsiaTheme="majorEastAsia" w:cstheme="majorBidi"/>
      <w:color w:val="272727" w:themeColor="text1" w:themeTint="D8"/>
    </w:rPr>
  </w:style>
  <w:style w:type="paragraph" w:styleId="Title">
    <w:name w:val="Title"/>
    <w:basedOn w:val="Normal"/>
    <w:next w:val="Normal"/>
    <w:link w:val="TitleChar"/>
    <w:uiPriority w:val="10"/>
    <w:qFormat/>
    <w:rsid w:val="0025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43"/>
    <w:pPr>
      <w:spacing w:before="160"/>
      <w:jc w:val="center"/>
    </w:pPr>
    <w:rPr>
      <w:i/>
      <w:iCs/>
      <w:color w:val="404040" w:themeColor="text1" w:themeTint="BF"/>
    </w:rPr>
  </w:style>
  <w:style w:type="character" w:customStyle="1" w:styleId="QuoteChar">
    <w:name w:val="Quote Char"/>
    <w:basedOn w:val="DefaultParagraphFont"/>
    <w:link w:val="Quote"/>
    <w:uiPriority w:val="29"/>
    <w:rsid w:val="00253B43"/>
    <w:rPr>
      <w:i/>
      <w:iCs/>
      <w:color w:val="404040" w:themeColor="text1" w:themeTint="BF"/>
    </w:rPr>
  </w:style>
  <w:style w:type="paragraph" w:styleId="ListParagraph">
    <w:name w:val="List Paragraph"/>
    <w:basedOn w:val="Normal"/>
    <w:uiPriority w:val="34"/>
    <w:qFormat/>
    <w:rsid w:val="00253B43"/>
    <w:pPr>
      <w:ind w:left="720"/>
      <w:contextualSpacing/>
    </w:pPr>
  </w:style>
  <w:style w:type="character" w:styleId="IntenseEmphasis">
    <w:name w:val="Intense Emphasis"/>
    <w:basedOn w:val="DefaultParagraphFont"/>
    <w:uiPriority w:val="21"/>
    <w:qFormat/>
    <w:rsid w:val="00253B43"/>
    <w:rPr>
      <w:i/>
      <w:iCs/>
      <w:color w:val="0F4761" w:themeColor="accent1" w:themeShade="BF"/>
    </w:rPr>
  </w:style>
  <w:style w:type="paragraph" w:styleId="IntenseQuote">
    <w:name w:val="Intense Quote"/>
    <w:basedOn w:val="Normal"/>
    <w:next w:val="Normal"/>
    <w:link w:val="IntenseQuoteChar"/>
    <w:uiPriority w:val="30"/>
    <w:qFormat/>
    <w:rsid w:val="0025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B43"/>
    <w:rPr>
      <w:i/>
      <w:iCs/>
      <w:color w:val="0F4761" w:themeColor="accent1" w:themeShade="BF"/>
    </w:rPr>
  </w:style>
  <w:style w:type="character" w:styleId="IntenseReference">
    <w:name w:val="Intense Reference"/>
    <w:basedOn w:val="DefaultParagraphFont"/>
    <w:uiPriority w:val="32"/>
    <w:qFormat/>
    <w:rsid w:val="00253B43"/>
    <w:rPr>
      <w:b/>
      <w:bCs/>
      <w:smallCaps/>
      <w:color w:val="0F4761" w:themeColor="accent1" w:themeShade="BF"/>
      <w:spacing w:val="5"/>
    </w:rPr>
  </w:style>
  <w:style w:type="paragraph" w:styleId="Header">
    <w:name w:val="header"/>
    <w:basedOn w:val="Normal"/>
    <w:link w:val="HeaderChar"/>
    <w:uiPriority w:val="99"/>
    <w:unhideWhenUsed/>
    <w:rsid w:val="00253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B43"/>
  </w:style>
  <w:style w:type="paragraph" w:styleId="Footer">
    <w:name w:val="footer"/>
    <w:basedOn w:val="Normal"/>
    <w:link w:val="FooterChar"/>
    <w:uiPriority w:val="99"/>
    <w:unhideWhenUsed/>
    <w:rsid w:val="00253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B43"/>
  </w:style>
  <w:style w:type="paragraph" w:styleId="Revision">
    <w:name w:val="Revision"/>
    <w:hidden/>
    <w:uiPriority w:val="99"/>
    <w:semiHidden/>
    <w:rsid w:val="007C5817"/>
    <w:pPr>
      <w:spacing w:after="0" w:line="240" w:lineRule="auto"/>
    </w:pPr>
  </w:style>
  <w:style w:type="character" w:styleId="CommentReference">
    <w:name w:val="annotation reference"/>
    <w:basedOn w:val="DefaultParagraphFont"/>
    <w:uiPriority w:val="99"/>
    <w:semiHidden/>
    <w:unhideWhenUsed/>
    <w:rsid w:val="005E7B1C"/>
    <w:rPr>
      <w:sz w:val="16"/>
      <w:szCs w:val="16"/>
    </w:rPr>
  </w:style>
  <w:style w:type="paragraph" w:styleId="CommentText">
    <w:name w:val="annotation text"/>
    <w:basedOn w:val="Normal"/>
    <w:link w:val="CommentTextChar"/>
    <w:uiPriority w:val="99"/>
    <w:unhideWhenUsed/>
    <w:rsid w:val="005E7B1C"/>
    <w:pPr>
      <w:spacing w:line="240" w:lineRule="auto"/>
    </w:pPr>
    <w:rPr>
      <w:sz w:val="20"/>
      <w:szCs w:val="20"/>
    </w:rPr>
  </w:style>
  <w:style w:type="character" w:customStyle="1" w:styleId="CommentTextChar">
    <w:name w:val="Comment Text Char"/>
    <w:basedOn w:val="DefaultParagraphFont"/>
    <w:link w:val="CommentText"/>
    <w:uiPriority w:val="99"/>
    <w:rsid w:val="005E7B1C"/>
    <w:rPr>
      <w:sz w:val="20"/>
      <w:szCs w:val="20"/>
    </w:rPr>
  </w:style>
  <w:style w:type="paragraph" w:styleId="CommentSubject">
    <w:name w:val="annotation subject"/>
    <w:basedOn w:val="CommentText"/>
    <w:next w:val="CommentText"/>
    <w:link w:val="CommentSubjectChar"/>
    <w:uiPriority w:val="99"/>
    <w:semiHidden/>
    <w:unhideWhenUsed/>
    <w:rsid w:val="005E7B1C"/>
    <w:rPr>
      <w:b/>
      <w:bCs/>
    </w:rPr>
  </w:style>
  <w:style w:type="character" w:customStyle="1" w:styleId="CommentSubjectChar">
    <w:name w:val="Comment Subject Char"/>
    <w:basedOn w:val="CommentTextChar"/>
    <w:link w:val="CommentSubject"/>
    <w:uiPriority w:val="99"/>
    <w:semiHidden/>
    <w:rsid w:val="005E7B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97427">
      <w:bodyDiv w:val="1"/>
      <w:marLeft w:val="0"/>
      <w:marRight w:val="0"/>
      <w:marTop w:val="0"/>
      <w:marBottom w:val="0"/>
      <w:divBdr>
        <w:top w:val="none" w:sz="0" w:space="0" w:color="auto"/>
        <w:left w:val="none" w:sz="0" w:space="0" w:color="auto"/>
        <w:bottom w:val="none" w:sz="0" w:space="0" w:color="auto"/>
        <w:right w:val="none" w:sz="0" w:space="0" w:color="auto"/>
      </w:divBdr>
    </w:div>
    <w:div w:id="1338458978">
      <w:bodyDiv w:val="1"/>
      <w:marLeft w:val="0"/>
      <w:marRight w:val="0"/>
      <w:marTop w:val="0"/>
      <w:marBottom w:val="0"/>
      <w:divBdr>
        <w:top w:val="none" w:sz="0" w:space="0" w:color="auto"/>
        <w:left w:val="none" w:sz="0" w:space="0" w:color="auto"/>
        <w:bottom w:val="none" w:sz="0" w:space="0" w:color="auto"/>
        <w:right w:val="none" w:sz="0" w:space="0" w:color="auto"/>
      </w:divBdr>
    </w:div>
    <w:div w:id="1500929050">
      <w:bodyDiv w:val="1"/>
      <w:marLeft w:val="0"/>
      <w:marRight w:val="0"/>
      <w:marTop w:val="0"/>
      <w:marBottom w:val="0"/>
      <w:divBdr>
        <w:top w:val="none" w:sz="0" w:space="0" w:color="auto"/>
        <w:left w:val="none" w:sz="0" w:space="0" w:color="auto"/>
        <w:bottom w:val="none" w:sz="0" w:space="0" w:color="auto"/>
        <w:right w:val="none" w:sz="0" w:space="0" w:color="auto"/>
      </w:divBdr>
    </w:div>
    <w:div w:id="1711690285">
      <w:bodyDiv w:val="1"/>
      <w:marLeft w:val="0"/>
      <w:marRight w:val="0"/>
      <w:marTop w:val="0"/>
      <w:marBottom w:val="0"/>
      <w:divBdr>
        <w:top w:val="none" w:sz="0" w:space="0" w:color="auto"/>
        <w:left w:val="none" w:sz="0" w:space="0" w:color="auto"/>
        <w:bottom w:val="none" w:sz="0" w:space="0" w:color="auto"/>
        <w:right w:val="none" w:sz="0" w:space="0" w:color="auto"/>
      </w:divBdr>
    </w:div>
    <w:div w:id="1933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C149BCBA-BCD9-4D43-800D-3F936D790E88}">
  <ds:schemaRefs>
    <ds:schemaRef ds:uri="http://schemas.openxmlformats.org/officeDocument/2006/bibliography"/>
  </ds:schemaRefs>
</ds:datastoreItem>
</file>

<file path=customXml/itemProps2.xml><?xml version="1.0" encoding="utf-8"?>
<ds:datastoreItem xmlns:ds="http://schemas.openxmlformats.org/officeDocument/2006/customXml" ds:itemID="{CDBFDB52-7730-4301-A954-CD80E376F710}">
  <ds:schemaRefs>
    <ds:schemaRef ds:uri="http://schemas.microsoft.com/sharepoint/v3/contenttype/forms"/>
  </ds:schemaRefs>
</ds:datastoreItem>
</file>

<file path=customXml/itemProps3.xml><?xml version="1.0" encoding="utf-8"?>
<ds:datastoreItem xmlns:ds="http://schemas.openxmlformats.org/officeDocument/2006/customXml" ds:itemID="{F3B571EB-C0D9-4601-8E3E-B1194424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B24CE-58E4-4484-899A-8207C1F8E507}">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4888</TotalTime>
  <Pages>6</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Links>
    <vt:vector size="6" baseType="variant">
      <vt:variant>
        <vt:i4>4653083</vt:i4>
      </vt:variant>
      <vt:variant>
        <vt:i4>0</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320</cp:revision>
  <dcterms:created xsi:type="dcterms:W3CDTF">2024-08-31T01:25:00Z</dcterms:created>
  <dcterms:modified xsi:type="dcterms:W3CDTF">2024-10-02T16:18:00Z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